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Neighborhood health assessment tool: How conducive is your neighborhood to good health?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-count </w:t>
      </w:r>
      <w:proofErr w:type="spellStart"/>
      <w:r w:rsidRPr="000B0E89">
        <w:rPr>
          <w:rFonts w:ascii="Calibri" w:eastAsia="Times New Roman" w:hAnsi="Calibri" w:cs="Calibri"/>
          <w:color w:val="000000"/>
        </w:rPr>
        <w:t>cpm’s</w:t>
      </w:r>
      <w:proofErr w:type="spellEnd"/>
      <w:r w:rsidRPr="000B0E89">
        <w:rPr>
          <w:rFonts w:ascii="Calibri" w:eastAsia="Times New Roman" w:hAnsi="Calibri" w:cs="Calibri"/>
          <w:color w:val="000000"/>
        </w:rPr>
        <w:t xml:space="preserve"> (cars per minute!) on the busiest street and slowest street. Do this at 5:30 pm (up for debate). Count cars going by for 1 minute, then wait a minute and do it again. Do this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p>
    <w:p w:rsidR="001319EB" w:rsidRPr="00997DE5" w:rsidRDefault="009A0F1C" w:rsidP="001319EB">
      <w:pPr>
        <w:spacing w:after="0" w:line="240" w:lineRule="auto"/>
        <w:rPr>
          <w:rFonts w:ascii="Times New Roman" w:eastAsia="Times New Roman" w:hAnsi="Times New Roman" w:cs="Times New Roman"/>
          <w:highlight w:val="yellow"/>
        </w:rPr>
      </w:pPr>
      <w:r w:rsidRPr="00997DE5">
        <w:rPr>
          <w:rFonts w:ascii="Calibri" w:eastAsia="Times New Roman" w:hAnsi="Calibri" w:cs="Calibri"/>
          <w:color w:val="000000"/>
          <w:highlight w:val="yellow"/>
        </w:rPr>
        <w:t>7</w:t>
      </w:r>
      <w:r w:rsidR="001319EB" w:rsidRPr="00997DE5">
        <w:rPr>
          <w:rFonts w:ascii="Calibri" w:eastAsia="Times New Roman" w:hAnsi="Calibri" w:cs="Calibri"/>
          <w:color w:val="000000"/>
          <w:highlight w:val="yellow"/>
        </w:rPr>
        <w:t xml:space="preserve"> </w:t>
      </w:r>
      <w:proofErr w:type="spellStart"/>
      <w:r w:rsidR="001319EB" w:rsidRPr="00997DE5">
        <w:rPr>
          <w:rFonts w:ascii="Calibri" w:eastAsia="Times New Roman" w:hAnsi="Calibri" w:cs="Calibri"/>
          <w:color w:val="000000"/>
          <w:highlight w:val="yellow"/>
        </w:rPr>
        <w:t>cpm’s</w:t>
      </w:r>
      <w:proofErr w:type="spellEnd"/>
    </w:p>
    <w:p w:rsidR="001319EB" w:rsidRPr="00997DE5" w:rsidRDefault="009A0F1C" w:rsidP="001319EB">
      <w:pPr>
        <w:spacing w:after="0" w:line="240" w:lineRule="auto"/>
        <w:rPr>
          <w:rFonts w:ascii="Times New Roman" w:eastAsia="Times New Roman" w:hAnsi="Times New Roman" w:cs="Times New Roman"/>
          <w:highlight w:val="yellow"/>
        </w:rPr>
      </w:pPr>
      <w:r w:rsidRPr="00997DE5">
        <w:rPr>
          <w:rFonts w:ascii="Calibri" w:eastAsia="Times New Roman" w:hAnsi="Calibri" w:cs="Calibri"/>
          <w:color w:val="000000"/>
          <w:highlight w:val="yellow"/>
        </w:rPr>
        <w:t>9</w:t>
      </w:r>
      <w:r w:rsidR="001319EB" w:rsidRPr="00997DE5">
        <w:rPr>
          <w:rFonts w:ascii="Calibri" w:eastAsia="Times New Roman" w:hAnsi="Calibri" w:cs="Calibri"/>
          <w:color w:val="000000"/>
          <w:highlight w:val="yellow"/>
        </w:rPr>
        <w:t xml:space="preserve"> </w:t>
      </w:r>
      <w:proofErr w:type="spellStart"/>
      <w:r w:rsidR="001319EB" w:rsidRPr="00997DE5">
        <w:rPr>
          <w:rFonts w:ascii="Calibri" w:eastAsia="Times New Roman" w:hAnsi="Calibri" w:cs="Calibri"/>
          <w:color w:val="000000"/>
          <w:highlight w:val="yellow"/>
        </w:rPr>
        <w:t>cpm’s</w:t>
      </w:r>
      <w:proofErr w:type="spellEnd"/>
    </w:p>
    <w:p w:rsidR="001319EB" w:rsidRPr="00997DE5" w:rsidRDefault="009A0F1C" w:rsidP="001319EB">
      <w:pPr>
        <w:spacing w:after="0" w:line="240" w:lineRule="auto"/>
        <w:rPr>
          <w:rFonts w:ascii="Times New Roman" w:eastAsia="Times New Roman" w:hAnsi="Times New Roman" w:cs="Times New Roman"/>
          <w:highlight w:val="yellow"/>
        </w:rPr>
      </w:pPr>
      <w:r w:rsidRPr="00997DE5">
        <w:rPr>
          <w:rFonts w:ascii="Calibri" w:eastAsia="Times New Roman" w:hAnsi="Calibri" w:cs="Calibri"/>
          <w:color w:val="000000"/>
          <w:highlight w:val="yellow"/>
        </w:rPr>
        <w:t>12</w:t>
      </w:r>
      <w:r w:rsidR="001319EB" w:rsidRPr="00997DE5">
        <w:rPr>
          <w:rFonts w:ascii="Calibri" w:eastAsia="Times New Roman" w:hAnsi="Calibri" w:cs="Calibri"/>
          <w:color w:val="000000"/>
          <w:highlight w:val="yellow"/>
        </w:rPr>
        <w:t xml:space="preserve"> </w:t>
      </w:r>
      <w:proofErr w:type="spellStart"/>
      <w:r w:rsidR="001319EB" w:rsidRPr="00997DE5">
        <w:rPr>
          <w:rFonts w:ascii="Calibri" w:eastAsia="Times New Roman" w:hAnsi="Calibri" w:cs="Calibri"/>
          <w:color w:val="000000"/>
          <w:highlight w:val="yellow"/>
        </w:rPr>
        <w:t>cpm’s</w:t>
      </w:r>
      <w:proofErr w:type="spellEnd"/>
    </w:p>
    <w:p w:rsidR="001319EB" w:rsidRPr="009A0F1C" w:rsidRDefault="009A0F1C" w:rsidP="001319EB">
      <w:pPr>
        <w:spacing w:after="0" w:line="240" w:lineRule="auto"/>
        <w:rPr>
          <w:rFonts w:ascii="Times New Roman" w:eastAsia="Times New Roman" w:hAnsi="Times New Roman" w:cs="Times New Roman"/>
          <w:i/>
        </w:rPr>
      </w:pPr>
      <w:r w:rsidRPr="00997DE5">
        <w:rPr>
          <w:rFonts w:ascii="Calibri" w:eastAsia="Times New Roman" w:hAnsi="Calibri" w:cs="Calibri"/>
          <w:i/>
          <w:color w:val="000000"/>
          <w:highlight w:val="yellow"/>
        </w:rPr>
        <w:t>9.33</w:t>
      </w:r>
      <w:r w:rsidR="001319EB" w:rsidRPr="00997DE5">
        <w:rPr>
          <w:rFonts w:ascii="Calibri" w:eastAsia="Times New Roman" w:hAnsi="Calibri" w:cs="Calibri"/>
          <w:i/>
          <w:color w:val="000000"/>
          <w:highlight w:val="yellow"/>
        </w:rPr>
        <w:t xml:space="preserve"> average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bookmarkStart w:id="0" w:name="_GoBack"/>
      <w:bookmarkEnd w:id="0"/>
    </w:p>
    <w:p w:rsidR="001319EB" w:rsidRPr="00997DE5" w:rsidRDefault="009A0F1C" w:rsidP="001319EB">
      <w:pPr>
        <w:spacing w:after="0" w:line="240" w:lineRule="auto"/>
        <w:rPr>
          <w:rFonts w:ascii="Times New Roman" w:eastAsia="Times New Roman" w:hAnsi="Times New Roman" w:cs="Times New Roman"/>
          <w:highlight w:val="yellow"/>
        </w:rPr>
      </w:pPr>
      <w:r w:rsidRPr="00997DE5">
        <w:rPr>
          <w:rFonts w:ascii="Calibri" w:eastAsia="Times New Roman" w:hAnsi="Calibri" w:cs="Calibri"/>
          <w:color w:val="000000"/>
          <w:highlight w:val="yellow"/>
        </w:rPr>
        <w:t>0</w:t>
      </w:r>
      <w:r w:rsidR="001319EB" w:rsidRPr="00997DE5">
        <w:rPr>
          <w:rFonts w:ascii="Calibri" w:eastAsia="Times New Roman" w:hAnsi="Calibri" w:cs="Calibri"/>
          <w:color w:val="000000"/>
          <w:highlight w:val="yellow"/>
        </w:rPr>
        <w:t xml:space="preserve"> </w:t>
      </w:r>
      <w:proofErr w:type="spellStart"/>
      <w:r w:rsidR="001319EB" w:rsidRPr="00997DE5">
        <w:rPr>
          <w:rFonts w:ascii="Calibri" w:eastAsia="Times New Roman" w:hAnsi="Calibri" w:cs="Calibri"/>
          <w:color w:val="000000"/>
          <w:highlight w:val="yellow"/>
        </w:rPr>
        <w:t>cpm’s</w:t>
      </w:r>
      <w:proofErr w:type="spellEnd"/>
    </w:p>
    <w:p w:rsidR="001319EB" w:rsidRPr="00997DE5" w:rsidRDefault="009A0F1C" w:rsidP="001319EB">
      <w:pPr>
        <w:spacing w:after="0" w:line="240" w:lineRule="auto"/>
        <w:rPr>
          <w:rFonts w:ascii="Times New Roman" w:eastAsia="Times New Roman" w:hAnsi="Times New Roman" w:cs="Times New Roman"/>
          <w:highlight w:val="yellow"/>
        </w:rPr>
      </w:pPr>
      <w:r w:rsidRPr="00997DE5">
        <w:rPr>
          <w:rFonts w:ascii="Calibri" w:eastAsia="Times New Roman" w:hAnsi="Calibri" w:cs="Calibri"/>
          <w:color w:val="000000"/>
          <w:highlight w:val="yellow"/>
        </w:rPr>
        <w:t>1</w:t>
      </w:r>
      <w:r w:rsidR="001319EB" w:rsidRPr="00997DE5">
        <w:rPr>
          <w:rFonts w:ascii="Calibri" w:eastAsia="Times New Roman" w:hAnsi="Calibri" w:cs="Calibri"/>
          <w:color w:val="000000"/>
          <w:highlight w:val="yellow"/>
        </w:rPr>
        <w:t xml:space="preserve"> </w:t>
      </w:r>
      <w:proofErr w:type="spellStart"/>
      <w:r w:rsidR="001319EB" w:rsidRPr="00997DE5">
        <w:rPr>
          <w:rFonts w:ascii="Calibri" w:eastAsia="Times New Roman" w:hAnsi="Calibri" w:cs="Calibri"/>
          <w:color w:val="000000"/>
          <w:highlight w:val="yellow"/>
        </w:rPr>
        <w:t>cpm’s</w:t>
      </w:r>
      <w:proofErr w:type="spellEnd"/>
    </w:p>
    <w:p w:rsidR="001319EB" w:rsidRPr="00997DE5" w:rsidRDefault="009A0F1C" w:rsidP="001319EB">
      <w:pPr>
        <w:spacing w:after="0" w:line="240" w:lineRule="auto"/>
        <w:rPr>
          <w:rFonts w:ascii="Times New Roman" w:eastAsia="Times New Roman" w:hAnsi="Times New Roman" w:cs="Times New Roman"/>
          <w:highlight w:val="yellow"/>
        </w:rPr>
      </w:pPr>
      <w:r w:rsidRPr="00997DE5">
        <w:rPr>
          <w:rFonts w:ascii="Calibri" w:eastAsia="Times New Roman" w:hAnsi="Calibri" w:cs="Calibri"/>
          <w:color w:val="000000"/>
          <w:highlight w:val="yellow"/>
        </w:rPr>
        <w:t>1</w:t>
      </w:r>
      <w:r w:rsidR="001319EB" w:rsidRPr="00997DE5">
        <w:rPr>
          <w:rFonts w:ascii="Calibri" w:eastAsia="Times New Roman" w:hAnsi="Calibri" w:cs="Calibri"/>
          <w:color w:val="000000"/>
          <w:highlight w:val="yellow"/>
        </w:rPr>
        <w:t xml:space="preserve"> </w:t>
      </w:r>
      <w:proofErr w:type="spellStart"/>
      <w:r w:rsidR="001319EB" w:rsidRPr="00997DE5">
        <w:rPr>
          <w:rFonts w:ascii="Calibri" w:eastAsia="Times New Roman" w:hAnsi="Calibri" w:cs="Calibri"/>
          <w:color w:val="000000"/>
          <w:highlight w:val="yellow"/>
        </w:rPr>
        <w:t>cpm’s</w:t>
      </w:r>
      <w:proofErr w:type="spellEnd"/>
    </w:p>
    <w:p w:rsidR="001319EB" w:rsidRPr="009A0F1C" w:rsidRDefault="009A0F1C" w:rsidP="001319EB">
      <w:pPr>
        <w:spacing w:after="0" w:line="240" w:lineRule="auto"/>
        <w:rPr>
          <w:rFonts w:ascii="Times New Roman" w:eastAsia="Times New Roman" w:hAnsi="Times New Roman" w:cs="Times New Roman"/>
          <w:i/>
        </w:rPr>
      </w:pPr>
      <w:r w:rsidRPr="00997DE5">
        <w:rPr>
          <w:rFonts w:ascii="Calibri" w:eastAsia="Times New Roman" w:hAnsi="Calibri" w:cs="Calibri"/>
          <w:i/>
          <w:color w:val="000000"/>
          <w:highlight w:val="yellow"/>
        </w:rPr>
        <w:t>0.67</w:t>
      </w:r>
      <w:r w:rsidR="001319EB" w:rsidRPr="00997DE5">
        <w:rPr>
          <w:rFonts w:ascii="Calibri" w:eastAsia="Times New Roman" w:hAnsi="Calibri" w:cs="Calibri"/>
          <w:i/>
          <w:color w:val="000000"/>
          <w:highlight w:val="yellow"/>
        </w:rPr>
        <w:t xml:space="preserve"> average</w:t>
      </w:r>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w:t>
      </w:r>
      <w:proofErr w:type="gramStart"/>
      <w:r w:rsidR="000B0E89" w:rsidRPr="000B0E89">
        <w:rPr>
          <w:rFonts w:ascii="Calibri" w:eastAsia="Times New Roman" w:hAnsi="Calibri" w:cs="Calibri"/>
          <w:color w:val="000000"/>
        </w:rPr>
        <w:t>2</w:t>
      </w:r>
      <w:r w:rsidRPr="000B0E89">
        <w:rPr>
          <w:rFonts w:ascii="Calibri" w:eastAsia="Times New Roman" w:hAnsi="Calibri" w:cs="Calibri"/>
          <w:color w:val="000000"/>
        </w:rPr>
        <w:t xml:space="preserve"> ,</w:t>
      </w:r>
      <w:proofErr w:type="gramEnd"/>
      <w:r w:rsidRPr="000B0E89">
        <w:rPr>
          <w:rFonts w:ascii="Calibri" w:eastAsia="Times New Roman" w:hAnsi="Calibri" w:cs="Calibri"/>
          <w:color w:val="000000"/>
        </w:rPr>
        <w:t xml:space="preserve"> near neighborhood: 1. For the sake of simplicity, let’s assume this is anything with a smokestack, discharge pipe, brownfield, superfund site, or commonly known source of contaminants. Probably big industry. Disregard potential of lead or asbestos in buildings unless it is commonly known.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within neighborhood:</w:t>
      </w:r>
      <w:r w:rsidR="009A0F1C">
        <w:rPr>
          <w:rFonts w:ascii="Calibri" w:eastAsia="Times New Roman" w:hAnsi="Calibri" w:cs="Calibri"/>
          <w:color w:val="000000"/>
        </w:rPr>
        <w:t xml:space="preserve"> 0</w:t>
      </w:r>
      <w:r w:rsidRPr="000B0E89">
        <w:rPr>
          <w:rFonts w:ascii="Calibri" w:eastAsia="Times New Roman" w:hAnsi="Calibri" w:cs="Calibri"/>
          <w:color w:val="000000"/>
        </w:rPr>
        <w:t xml:space="preserve"> </w:t>
      </w:r>
      <w:proofErr w:type="gramStart"/>
      <w:r w:rsidRPr="000B0E89">
        <w:rPr>
          <w:rFonts w:ascii="Calibri" w:eastAsia="Times New Roman" w:hAnsi="Calibri" w:cs="Calibri"/>
          <w:color w:val="000000"/>
        </w:rPr>
        <w:t>What?_</w:t>
      </w:r>
      <w:proofErr w:type="gramEnd"/>
      <w:r w:rsidRPr="000B0E89">
        <w:rPr>
          <w:rFonts w:ascii="Calibri" w:eastAsia="Times New Roman" w:hAnsi="Calibri" w:cs="Calibri"/>
          <w:color w:val="000000"/>
        </w:rPr>
        <w:t>______________________________</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within a quarter mile of neighborhood:</w:t>
      </w:r>
      <w:r w:rsidR="009A0F1C">
        <w:rPr>
          <w:rFonts w:ascii="Calibri" w:eastAsia="Times New Roman" w:hAnsi="Calibri" w:cs="Calibri"/>
          <w:color w:val="000000"/>
        </w:rPr>
        <w:t xml:space="preserve"> </w:t>
      </w:r>
      <w:r w:rsidR="009A0F1C" w:rsidRPr="00997DE5">
        <w:rPr>
          <w:rFonts w:ascii="Calibri" w:eastAsia="Times New Roman" w:hAnsi="Calibri" w:cs="Calibri"/>
          <w:i/>
          <w:color w:val="000000"/>
          <w:highlight w:val="yellow"/>
        </w:rPr>
        <w:t>1</w:t>
      </w:r>
      <w:r w:rsidRPr="009A0F1C">
        <w:rPr>
          <w:rFonts w:ascii="Calibri" w:eastAsia="Times New Roman" w:hAnsi="Calibri" w:cs="Calibri"/>
          <w:i/>
          <w:color w:val="000000"/>
        </w:rPr>
        <w:t xml:space="preserve"> </w:t>
      </w:r>
      <w:r w:rsidRPr="009A0F1C">
        <w:rPr>
          <w:rFonts w:ascii="Calibri" w:eastAsia="Times New Roman" w:hAnsi="Calibri" w:cs="Calibri"/>
          <w:color w:val="000000"/>
        </w:rPr>
        <w:t>What?</w:t>
      </w:r>
      <w:r w:rsidR="009A0F1C" w:rsidRPr="009A0F1C">
        <w:rPr>
          <w:rFonts w:ascii="Calibri" w:eastAsia="Times New Roman" w:hAnsi="Calibri" w:cs="Calibri"/>
          <w:i/>
          <w:color w:val="000000"/>
        </w:rPr>
        <w:t xml:space="preserve"> </w:t>
      </w:r>
      <w:r w:rsidR="009A0F1C" w:rsidRPr="00997DE5">
        <w:rPr>
          <w:rFonts w:ascii="Calibri" w:eastAsia="Times New Roman" w:hAnsi="Calibri" w:cs="Calibri"/>
          <w:i/>
          <w:color w:val="000000"/>
          <w:highlight w:val="yellow"/>
        </w:rPr>
        <w:t>Industrial Landscape Operation</w:t>
      </w:r>
    </w:p>
    <w:p w:rsidR="001319EB" w:rsidRPr="000B0E89"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eastAsia="Times New Roman" w:cstheme="minorHAnsi"/>
        </w:rPr>
      </w:pPr>
      <w:r w:rsidRPr="000B0E89">
        <w:rPr>
          <w:rFonts w:eastAsia="Times New Roman" w:cstheme="minorHAnsi"/>
        </w:rPr>
        <w:t xml:space="preserve">Score (sum as noted above): </w:t>
      </w:r>
      <w:r w:rsidR="009A0F1C" w:rsidRPr="00997DE5">
        <w:rPr>
          <w:rFonts w:eastAsia="Times New Roman" w:cstheme="minorHAnsi"/>
          <w:i/>
          <w:highlight w:val="yellow"/>
        </w:rPr>
        <w:t>1</w:t>
      </w:r>
    </w:p>
    <w:p w:rsidR="000B0E89" w:rsidRPr="000B0E89" w:rsidRDefault="000B0E89" w:rsidP="001319EB">
      <w:pPr>
        <w:spacing w:line="240" w:lineRule="auto"/>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fresh, nutritious food</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within a </w:t>
      </w:r>
      <w:proofErr w:type="gramStart"/>
      <w:r w:rsidRPr="000B0E89">
        <w:rPr>
          <w:rFonts w:ascii="Calibri" w:eastAsia="Times New Roman" w:hAnsi="Calibri" w:cs="Calibri"/>
          <w:color w:val="000000"/>
        </w:rPr>
        <w:t>10 minute</w:t>
      </w:r>
      <w:proofErr w:type="gramEnd"/>
      <w:r w:rsidRPr="000B0E89">
        <w:rPr>
          <w:rFonts w:ascii="Calibri" w:eastAsia="Times New Roman" w:hAnsi="Calibri" w:cs="Calibri"/>
          <w:color w:val="000000"/>
        </w:rPr>
        <w:t xml:space="preserve"> wal</w:t>
      </w:r>
      <w:r w:rsidR="009A0F1C">
        <w:rPr>
          <w:rFonts w:ascii="Calibri" w:eastAsia="Times New Roman" w:hAnsi="Calibri" w:cs="Calibri"/>
          <w:color w:val="000000"/>
        </w:rPr>
        <w:t xml:space="preserve">k (.25 mile): year-round </w:t>
      </w:r>
      <w:r w:rsidR="009A0F1C" w:rsidRPr="00997DE5">
        <w:rPr>
          <w:rFonts w:ascii="Calibri" w:eastAsia="Times New Roman" w:hAnsi="Calibri" w:cs="Calibri"/>
          <w:i/>
          <w:color w:val="000000"/>
          <w:highlight w:val="yellow"/>
        </w:rPr>
        <w:t>none</w:t>
      </w:r>
      <w:r w:rsidR="009A0F1C">
        <w:rPr>
          <w:rFonts w:ascii="Calibri" w:eastAsia="Times New Roman" w:hAnsi="Calibri" w:cs="Calibri"/>
          <w:i/>
          <w:color w:val="000000"/>
        </w:rPr>
        <w:t xml:space="preserve"> </w:t>
      </w:r>
      <w:r w:rsidRPr="000B0E89">
        <w:rPr>
          <w:rFonts w:ascii="Calibri" w:eastAsia="Times New Roman" w:hAnsi="Calibri" w:cs="Calibri"/>
          <w:color w:val="000000"/>
        </w:rPr>
        <w:t xml:space="preserve">seasonal </w:t>
      </w:r>
      <w:r w:rsidR="009A0F1C" w:rsidRPr="00997DE5">
        <w:rPr>
          <w:rFonts w:ascii="Calibri" w:eastAsia="Times New Roman" w:hAnsi="Calibri" w:cs="Calibri"/>
          <w:i/>
          <w:color w:val="000000"/>
          <w:highlight w:val="yellow"/>
        </w:rPr>
        <w:t>none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between a 10 and </w:t>
      </w:r>
      <w:proofErr w:type="gramStart"/>
      <w:r w:rsidRPr="000B0E89">
        <w:rPr>
          <w:rFonts w:ascii="Calibri" w:eastAsia="Times New Roman" w:hAnsi="Calibri" w:cs="Calibri"/>
          <w:color w:val="000000"/>
        </w:rPr>
        <w:t>20 minute</w:t>
      </w:r>
      <w:proofErr w:type="gramEnd"/>
      <w:r w:rsidRPr="000B0E89">
        <w:rPr>
          <w:rFonts w:ascii="Calibri" w:eastAsia="Times New Roman" w:hAnsi="Calibri" w:cs="Calibri"/>
          <w:color w:val="000000"/>
        </w:rPr>
        <w:t xml:space="preserve"> walk (.5 mile): year-round</w:t>
      </w:r>
      <w:r w:rsidR="009A0F1C" w:rsidRPr="009A0F1C">
        <w:rPr>
          <w:rFonts w:ascii="Calibri" w:eastAsia="Times New Roman" w:hAnsi="Calibri" w:cs="Calibri"/>
          <w:i/>
          <w:color w:val="000000"/>
        </w:rPr>
        <w:t xml:space="preserve"> </w:t>
      </w:r>
      <w:r w:rsidR="009A0F1C" w:rsidRPr="00997DE5">
        <w:rPr>
          <w:rFonts w:ascii="Calibri" w:eastAsia="Times New Roman" w:hAnsi="Calibri" w:cs="Calibri"/>
          <w:i/>
          <w:color w:val="000000"/>
          <w:highlight w:val="yellow"/>
        </w:rPr>
        <w:t>none</w:t>
      </w:r>
      <w:r w:rsidR="009A0F1C">
        <w:rPr>
          <w:rFonts w:ascii="Calibri" w:eastAsia="Times New Roman" w:hAnsi="Calibri" w:cs="Calibri"/>
          <w:i/>
          <w:color w:val="000000"/>
        </w:rPr>
        <w:t xml:space="preserve"> </w:t>
      </w:r>
      <w:r w:rsidRPr="000B0E89">
        <w:rPr>
          <w:rFonts w:ascii="Calibri" w:eastAsia="Times New Roman" w:hAnsi="Calibri" w:cs="Calibri"/>
          <w:color w:val="000000"/>
        </w:rPr>
        <w:t xml:space="preserve">seasonal </w:t>
      </w:r>
      <w:r w:rsidR="009A0F1C" w:rsidRPr="00997DE5">
        <w:rPr>
          <w:rFonts w:ascii="Calibri" w:eastAsia="Times New Roman" w:hAnsi="Calibri" w:cs="Calibri"/>
          <w:i/>
          <w:color w:val="000000"/>
          <w:highlight w:val="yellow"/>
        </w:rPr>
        <w:t>none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food bank, soup kitchen or community food aid within a mile of the neighborhood center? Y__ N</w:t>
      </w:r>
      <w:r w:rsidR="009A0F1C">
        <w:rPr>
          <w:rFonts w:ascii="Calibri" w:eastAsia="Times New Roman" w:hAnsi="Calibri" w:cs="Calibri"/>
          <w:i/>
          <w:color w:val="000000"/>
        </w:rPr>
        <w:t xml:space="preserve"> </w:t>
      </w:r>
      <w:r w:rsidR="009A0F1C" w:rsidRPr="00997DE5">
        <w:rPr>
          <w:rFonts w:ascii="Calibri" w:eastAsia="Times New Roman" w:hAnsi="Calibri" w:cs="Calibri"/>
          <w:i/>
          <w:color w:val="000000"/>
          <w:highlight w:val="yellow"/>
        </w:rPr>
        <w:t>X</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community garden within a mile of the neighborhood center? Y___ N</w:t>
      </w:r>
      <w:r w:rsidR="009A0F1C">
        <w:rPr>
          <w:rFonts w:ascii="Calibri" w:eastAsia="Times New Roman" w:hAnsi="Calibri" w:cs="Calibri"/>
          <w:color w:val="000000"/>
        </w:rPr>
        <w:t xml:space="preserve"> </w:t>
      </w:r>
      <w:r w:rsidR="009A0F1C" w:rsidRPr="00997DE5">
        <w:rPr>
          <w:rFonts w:ascii="Calibri" w:eastAsia="Times New Roman" w:hAnsi="Calibri" w:cs="Calibri"/>
          <w:i/>
          <w:color w:val="000000"/>
          <w:highlight w:val="yellow"/>
        </w:rPr>
        <w:t>X</w:t>
      </w:r>
    </w:p>
    <w:p w:rsidR="001319EB" w:rsidRPr="000B0E89" w:rsidRDefault="001319EB" w:rsidP="001319EB">
      <w:pPr>
        <w:spacing w:after="240" w:line="240" w:lineRule="auto"/>
        <w:rPr>
          <w:rFonts w:ascii="Calibri" w:eastAsia="Times New Roman" w:hAnsi="Calibri" w:cs="Calibri"/>
          <w:b/>
          <w:bCs/>
          <w:color w:val="000000"/>
        </w:rPr>
      </w:pPr>
      <w:r w:rsidRPr="000B0E89">
        <w:rPr>
          <w:rFonts w:eastAsia="Times New Roman" w:cstheme="minorHAnsi"/>
        </w:rPr>
        <w:br/>
      </w:r>
      <w:r w:rsidR="000B0E89" w:rsidRPr="000B0E89">
        <w:rPr>
          <w:rFonts w:eastAsia="Times New Roman" w:cstheme="minorHAnsi"/>
        </w:rPr>
        <w:t>Seasonal farmer’s market within a mile of the neighborhood center? Y_____ N</w:t>
      </w:r>
      <w:r w:rsidR="009A0F1C">
        <w:rPr>
          <w:rFonts w:eastAsia="Times New Roman" w:cstheme="minorHAnsi"/>
        </w:rPr>
        <w:t xml:space="preserve"> </w:t>
      </w:r>
      <w:r w:rsidR="009A0F1C" w:rsidRPr="00997DE5">
        <w:rPr>
          <w:rFonts w:eastAsia="Times New Roman" w:cstheme="minorHAnsi"/>
          <w:i/>
          <w:highlight w:val="yellow"/>
        </w:rPr>
        <w:t>X</w:t>
      </w:r>
      <w:r w:rsidRPr="000B0E89">
        <w:rPr>
          <w:rFonts w:eastAsia="Times New Roman" w:cstheme="minorHAnsi"/>
        </w:rPr>
        <w:br/>
      </w:r>
      <w:r w:rsidRPr="000B0E89">
        <w:rPr>
          <w:rFonts w:eastAsia="Times New Roman" w:cstheme="minorHAnsi"/>
        </w:rPr>
        <w:br/>
      </w:r>
      <w:r w:rsidRPr="000B0E89">
        <w:rPr>
          <w:rFonts w:ascii="Calibri" w:eastAsia="Times New Roman" w:hAnsi="Calibri" w:cs="Calibri"/>
          <w:b/>
          <w:bCs/>
          <w:color w:val="000000"/>
        </w:rPr>
        <w:br/>
      </w: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tbl>
      <w:tblPr>
        <w:tblStyle w:val="TableGrid"/>
        <w:tblW w:w="0" w:type="auto"/>
        <w:tblLook w:val="04A0" w:firstRow="1" w:lastRow="0" w:firstColumn="1" w:lastColumn="0" w:noHBand="0" w:noVBand="1"/>
      </w:tblPr>
      <w:tblGrid>
        <w:gridCol w:w="5125"/>
        <w:gridCol w:w="2340"/>
        <w:gridCol w:w="1885"/>
      </w:tblGrid>
      <w:tr w:rsidR="009A0F1C" w:rsidTr="004D1389">
        <w:trPr>
          <w:trHeight w:val="432"/>
        </w:trPr>
        <w:tc>
          <w:tcPr>
            <w:tcW w:w="5125" w:type="dxa"/>
          </w:tcPr>
          <w:p w:rsidR="009A0F1C" w:rsidRDefault="009A0F1C" w:rsidP="009A0F1C">
            <w:pPr>
              <w:rPr>
                <w:rFonts w:ascii="Calibri" w:eastAsia="Times New Roman" w:hAnsi="Calibri" w:cs="Calibri"/>
                <w:color w:val="000000"/>
              </w:rPr>
            </w:pPr>
            <w:r w:rsidRPr="000B0E89">
              <w:rPr>
                <w:rFonts w:ascii="Calibri" w:eastAsia="Times New Roman" w:hAnsi="Calibri" w:cs="Calibri"/>
                <w:color w:val="000000"/>
              </w:rPr>
              <w:t xml:space="preserve">SERVICE             </w:t>
            </w:r>
          </w:p>
        </w:tc>
        <w:tc>
          <w:tcPr>
            <w:tcW w:w="2340" w:type="dxa"/>
          </w:tcPr>
          <w:p w:rsidR="009A0F1C" w:rsidRDefault="009A0F1C" w:rsidP="009A0F1C">
            <w:pPr>
              <w:ind w:left="237"/>
              <w:rPr>
                <w:rFonts w:ascii="Calibri" w:eastAsia="Times New Roman" w:hAnsi="Calibri" w:cs="Calibri"/>
                <w:color w:val="000000"/>
              </w:rPr>
            </w:pPr>
            <w:r w:rsidRPr="000B0E89">
              <w:rPr>
                <w:rFonts w:ascii="Calibri" w:eastAsia="Times New Roman" w:hAnsi="Calibri" w:cs="Calibri"/>
                <w:color w:val="000000"/>
                <w:u w:val="single"/>
              </w:rPr>
              <w:t>&lt;10 min walk (.25 m)</w:t>
            </w:r>
          </w:p>
        </w:tc>
        <w:tc>
          <w:tcPr>
            <w:tcW w:w="1885" w:type="dxa"/>
          </w:tcPr>
          <w:p w:rsidR="009A0F1C" w:rsidRDefault="009A0F1C" w:rsidP="009A0F1C">
            <w:pPr>
              <w:ind w:left="237"/>
              <w:rPr>
                <w:rFonts w:ascii="Calibri" w:eastAsia="Times New Roman" w:hAnsi="Calibri" w:cs="Calibri"/>
                <w:color w:val="000000"/>
              </w:rPr>
            </w:pPr>
            <w:r w:rsidRPr="000B0E89">
              <w:rPr>
                <w:rFonts w:ascii="Calibri" w:eastAsia="Times New Roman" w:hAnsi="Calibri" w:cs="Calibri"/>
                <w:color w:val="000000"/>
                <w:u w:val="single"/>
              </w:rPr>
              <w:t>10-20 min (.5m)</w:t>
            </w:r>
          </w:p>
        </w:tc>
      </w:tr>
      <w:tr w:rsidR="009A0F1C" w:rsidTr="004D1389">
        <w:trPr>
          <w:trHeight w:val="432"/>
        </w:trPr>
        <w:tc>
          <w:tcPr>
            <w:tcW w:w="5125" w:type="dxa"/>
          </w:tcPr>
          <w:p w:rsidR="009A0F1C" w:rsidRPr="000B0E89" w:rsidRDefault="009A0F1C" w:rsidP="009A0F1C">
            <w:pPr>
              <w:rPr>
                <w:rFonts w:ascii="Calibri" w:eastAsia="Times New Roman" w:hAnsi="Calibri" w:cs="Calibri"/>
                <w:color w:val="000000"/>
              </w:rPr>
            </w:pPr>
            <w:r w:rsidRPr="000B0E89">
              <w:rPr>
                <w:rFonts w:ascii="Calibri" w:eastAsia="Times New Roman" w:hAnsi="Calibri" w:cs="Calibri"/>
                <w:color w:val="000000"/>
              </w:rPr>
              <w:t>grocery</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rPr>
                <w:rFonts w:ascii="Calibri" w:eastAsia="Times New Roman" w:hAnsi="Calibri" w:cs="Calibri"/>
                <w:color w:val="000000"/>
              </w:rPr>
            </w:pPr>
            <w:r w:rsidRPr="000B0E89">
              <w:rPr>
                <w:rFonts w:ascii="Calibri" w:eastAsia="Times New Roman" w:hAnsi="Calibri" w:cs="Calibri"/>
                <w:color w:val="000000"/>
              </w:rPr>
              <w:t>library</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rPr>
                <w:rFonts w:ascii="Calibri" w:eastAsia="Times New Roman" w:hAnsi="Calibri" w:cs="Calibri"/>
                <w:color w:val="000000"/>
              </w:rPr>
            </w:pPr>
            <w:r w:rsidRPr="000B0E89">
              <w:rPr>
                <w:rFonts w:ascii="Calibri" w:eastAsia="Times New Roman" w:hAnsi="Calibri" w:cs="Calibri"/>
                <w:color w:val="000000"/>
              </w:rPr>
              <w:t>community youth center</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rPr>
                <w:rFonts w:ascii="Calibri" w:eastAsia="Times New Roman" w:hAnsi="Calibri" w:cs="Calibri"/>
                <w:color w:val="000000"/>
              </w:rPr>
            </w:pPr>
            <w:r w:rsidRPr="000B0E89">
              <w:rPr>
                <w:rFonts w:ascii="Calibri" w:eastAsia="Times New Roman" w:hAnsi="Calibri" w:cs="Calibri"/>
                <w:color w:val="000000"/>
              </w:rPr>
              <w:t>preschool/daycare</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rPr>
                <w:rFonts w:ascii="Calibri" w:eastAsia="Times New Roman" w:hAnsi="Calibri" w:cs="Calibri"/>
                <w:color w:val="000000"/>
              </w:rPr>
            </w:pPr>
            <w:r w:rsidRPr="000B0E89">
              <w:rPr>
                <w:rFonts w:ascii="Calibri" w:eastAsia="Times New Roman" w:hAnsi="Calibri" w:cs="Calibri"/>
                <w:color w:val="000000"/>
              </w:rPr>
              <w:t>elementary school</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1</w:t>
            </w:r>
          </w:p>
        </w:tc>
        <w:tc>
          <w:tcPr>
            <w:tcW w:w="1885"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1</w:t>
            </w:r>
          </w:p>
        </w:tc>
      </w:tr>
      <w:tr w:rsidR="009A0F1C" w:rsidTr="004D1389">
        <w:trPr>
          <w:trHeight w:val="432"/>
        </w:trPr>
        <w:tc>
          <w:tcPr>
            <w:tcW w:w="5125" w:type="dxa"/>
          </w:tcPr>
          <w:p w:rsidR="009A0F1C" w:rsidRPr="000B0E89" w:rsidRDefault="009A0F1C" w:rsidP="009A0F1C">
            <w:pPr>
              <w:rPr>
                <w:rFonts w:ascii="Calibri" w:eastAsia="Times New Roman" w:hAnsi="Calibri" w:cs="Calibri"/>
                <w:color w:val="000000"/>
              </w:rPr>
            </w:pPr>
            <w:r w:rsidRPr="000B0E89">
              <w:rPr>
                <w:rFonts w:ascii="Calibri" w:eastAsia="Times New Roman" w:hAnsi="Calibri" w:cs="Calibri"/>
                <w:color w:val="000000"/>
              </w:rPr>
              <w:t>middle school</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rPr>
                <w:rFonts w:ascii="Calibri" w:eastAsia="Times New Roman" w:hAnsi="Calibri" w:cs="Calibri"/>
                <w:color w:val="000000"/>
              </w:rPr>
            </w:pPr>
            <w:r w:rsidRPr="000B0E89">
              <w:rPr>
                <w:rFonts w:ascii="Calibri" w:eastAsia="Times New Roman" w:hAnsi="Calibri" w:cs="Calibri"/>
                <w:color w:val="000000"/>
              </w:rPr>
              <w:t>high school</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1</w:t>
            </w:r>
          </w:p>
        </w:tc>
        <w:tc>
          <w:tcPr>
            <w:tcW w:w="1885"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1</w:t>
            </w:r>
          </w:p>
        </w:tc>
      </w:tr>
      <w:tr w:rsidR="009A0F1C" w:rsidTr="004D1389">
        <w:trPr>
          <w:trHeight w:val="432"/>
        </w:trPr>
        <w:tc>
          <w:tcPr>
            <w:tcW w:w="5125" w:type="dxa"/>
          </w:tcPr>
          <w:p w:rsidR="009A0F1C" w:rsidRPr="000B0E89" w:rsidRDefault="009A0F1C" w:rsidP="009A0F1C">
            <w:pPr>
              <w:rPr>
                <w:rFonts w:ascii="Calibri" w:eastAsia="Times New Roman" w:hAnsi="Calibri" w:cs="Calibri"/>
                <w:color w:val="000000"/>
              </w:rPr>
            </w:pPr>
            <w:r w:rsidRPr="000B0E89">
              <w:rPr>
                <w:rFonts w:ascii="Calibri" w:eastAsia="Times New Roman" w:hAnsi="Calibri" w:cs="Calibri"/>
                <w:color w:val="000000"/>
              </w:rPr>
              <w:t>college (any)</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rPr>
                <w:rFonts w:ascii="Calibri" w:eastAsia="Times New Roman" w:hAnsi="Calibri" w:cs="Calibri"/>
                <w:color w:val="000000"/>
              </w:rPr>
            </w:pPr>
            <w:r w:rsidRPr="000B0E89">
              <w:rPr>
                <w:rFonts w:ascii="Calibri" w:eastAsia="Times New Roman" w:hAnsi="Calibri" w:cs="Calibri"/>
                <w:color w:val="000000"/>
              </w:rPr>
              <w:t>senior center</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rPr>
                <w:rFonts w:ascii="Calibri" w:eastAsia="Times New Roman" w:hAnsi="Calibri" w:cs="Calibri"/>
                <w:color w:val="000000"/>
              </w:rPr>
            </w:pPr>
            <w:r w:rsidRPr="000B0E89">
              <w:rPr>
                <w:rFonts w:ascii="Calibri" w:eastAsia="Times New Roman" w:hAnsi="Calibri" w:cs="Calibri"/>
                <w:color w:val="000000"/>
              </w:rPr>
              <w:t>Urgent care or hospital</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9A0F1C" w:rsidRDefault="009A0F1C" w:rsidP="009A0F1C">
            <w:pPr>
              <w:spacing w:after="200"/>
              <w:rPr>
                <w:rFonts w:ascii="Times New Roman" w:eastAsia="Times New Roman" w:hAnsi="Times New Roman" w:cs="Times New Roman"/>
              </w:rPr>
            </w:pPr>
            <w:r w:rsidRPr="000B0E89">
              <w:rPr>
                <w:rFonts w:ascii="Calibri" w:eastAsia="Times New Roman" w:hAnsi="Calibri" w:cs="Calibri"/>
                <w:color w:val="000000"/>
              </w:rPr>
              <w:t>specialized health practitioner</w:t>
            </w:r>
            <w:r>
              <w:rPr>
                <w:rFonts w:ascii="Calibri" w:eastAsia="Times New Roman" w:hAnsi="Calibri" w:cs="Calibri"/>
                <w:color w:val="000000"/>
              </w:rPr>
              <w:t xml:space="preserve"> </w:t>
            </w:r>
            <w:r w:rsidR="004D1389">
              <w:rPr>
                <w:rFonts w:ascii="Calibri" w:eastAsia="Times New Roman" w:hAnsi="Calibri" w:cs="Calibri"/>
                <w:color w:val="000000"/>
              </w:rPr>
              <w:t>(dentist, chiropractor)</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spacing w:after="200"/>
              <w:rPr>
                <w:rFonts w:ascii="Calibri" w:eastAsia="Times New Roman" w:hAnsi="Calibri" w:cs="Calibri"/>
                <w:color w:val="000000"/>
              </w:rPr>
            </w:pPr>
            <w:r w:rsidRPr="000B0E89">
              <w:rPr>
                <w:rFonts w:ascii="Calibri" w:eastAsia="Times New Roman" w:hAnsi="Calibri" w:cs="Calibri"/>
                <w:color w:val="000000"/>
              </w:rPr>
              <w:t>s</w:t>
            </w:r>
            <w:r>
              <w:rPr>
                <w:rFonts w:ascii="Calibri" w:eastAsia="Times New Roman" w:hAnsi="Calibri" w:cs="Calibri"/>
                <w:color w:val="000000"/>
              </w:rPr>
              <w:t>ocial service</w:t>
            </w:r>
            <w:r w:rsidRPr="000B0E89">
              <w:rPr>
                <w:rFonts w:ascii="Calibri" w:eastAsia="Times New Roman" w:hAnsi="Calibri" w:cs="Calibri"/>
                <w:color w:val="000000"/>
              </w:rPr>
              <w:t xml:space="preserve"> dept.</w:t>
            </w:r>
          </w:p>
        </w:tc>
        <w:tc>
          <w:tcPr>
            <w:tcW w:w="2340" w:type="dxa"/>
          </w:tcPr>
          <w:p w:rsidR="009A0F1C" w:rsidRPr="00997DE5" w:rsidRDefault="009A0F1C" w:rsidP="004D1389">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4D1389" w:rsidP="004D1389">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spacing w:after="200"/>
              <w:rPr>
                <w:rFonts w:ascii="Calibri" w:eastAsia="Times New Roman" w:hAnsi="Calibri" w:cs="Calibri"/>
                <w:color w:val="000000"/>
              </w:rPr>
            </w:pPr>
            <w:proofErr w:type="spellStart"/>
            <w:r w:rsidRPr="000B0E89">
              <w:rPr>
                <w:rFonts w:ascii="Calibri" w:eastAsia="Times New Roman" w:hAnsi="Calibri" w:cs="Calibri"/>
                <w:color w:val="000000"/>
              </w:rPr>
              <w:t>laundrymat</w:t>
            </w:r>
            <w:proofErr w:type="spellEnd"/>
          </w:p>
        </w:tc>
        <w:tc>
          <w:tcPr>
            <w:tcW w:w="2340" w:type="dxa"/>
          </w:tcPr>
          <w:p w:rsidR="009A0F1C" w:rsidRPr="00997DE5" w:rsidRDefault="009A0F1C" w:rsidP="009A0F1C">
            <w:pPr>
              <w:spacing w:after="200"/>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spacing w:after="200"/>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spacing w:after="200"/>
              <w:rPr>
                <w:rFonts w:ascii="Calibri" w:eastAsia="Times New Roman" w:hAnsi="Calibri" w:cs="Calibri"/>
                <w:color w:val="000000"/>
              </w:rPr>
            </w:pPr>
            <w:r w:rsidRPr="000B0E89">
              <w:rPr>
                <w:rFonts w:ascii="Calibri" w:eastAsia="Times New Roman" w:hAnsi="Calibri" w:cs="Calibri"/>
                <w:color w:val="000000"/>
              </w:rPr>
              <w:t>restaurant</w:t>
            </w:r>
          </w:p>
        </w:tc>
        <w:tc>
          <w:tcPr>
            <w:tcW w:w="2340" w:type="dxa"/>
          </w:tcPr>
          <w:p w:rsidR="009A0F1C" w:rsidRPr="00997DE5" w:rsidRDefault="009A0F1C" w:rsidP="009A0F1C">
            <w:pPr>
              <w:spacing w:after="200"/>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spacing w:after="200"/>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spacing w:after="200"/>
              <w:rPr>
                <w:rFonts w:ascii="Calibri" w:eastAsia="Times New Roman" w:hAnsi="Calibri" w:cs="Calibri"/>
                <w:color w:val="000000"/>
              </w:rPr>
            </w:pPr>
            <w:r w:rsidRPr="000B0E89">
              <w:rPr>
                <w:rFonts w:ascii="Calibri" w:eastAsia="Times New Roman" w:hAnsi="Calibri" w:cs="Calibri"/>
                <w:color w:val="000000"/>
              </w:rPr>
              <w:t>cafe</w:t>
            </w:r>
          </w:p>
        </w:tc>
        <w:tc>
          <w:tcPr>
            <w:tcW w:w="2340" w:type="dxa"/>
          </w:tcPr>
          <w:p w:rsidR="009A0F1C" w:rsidRPr="00997DE5" w:rsidRDefault="009A0F1C" w:rsidP="009A0F1C">
            <w:pPr>
              <w:spacing w:after="200"/>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9A0F1C" w:rsidP="009A0F1C">
            <w:pPr>
              <w:spacing w:after="200"/>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0B0E89" w:rsidRDefault="009A0F1C" w:rsidP="009A0F1C">
            <w:pPr>
              <w:spacing w:after="200"/>
              <w:rPr>
                <w:rFonts w:ascii="Calibri" w:eastAsia="Times New Roman" w:hAnsi="Calibri" w:cs="Calibri"/>
                <w:color w:val="000000"/>
              </w:rPr>
            </w:pPr>
            <w:r w:rsidRPr="000B0E89">
              <w:rPr>
                <w:rFonts w:ascii="Calibri" w:eastAsia="Times New Roman" w:hAnsi="Calibri" w:cs="Calibri"/>
                <w:color w:val="000000"/>
              </w:rPr>
              <w:t>park</w:t>
            </w:r>
          </w:p>
        </w:tc>
        <w:tc>
          <w:tcPr>
            <w:tcW w:w="2340" w:type="dxa"/>
          </w:tcPr>
          <w:p w:rsidR="009A0F1C" w:rsidRPr="00997DE5" w:rsidRDefault="009A0F1C" w:rsidP="009A0F1C">
            <w:pPr>
              <w:spacing w:after="200"/>
              <w:rPr>
                <w:rFonts w:ascii="Calibri" w:eastAsia="Times New Roman" w:hAnsi="Calibri" w:cs="Calibri"/>
                <w:color w:val="000000"/>
                <w:highlight w:val="yellow"/>
              </w:rPr>
            </w:pPr>
            <w:r w:rsidRPr="00997DE5">
              <w:rPr>
                <w:rFonts w:ascii="Calibri" w:eastAsia="Times New Roman" w:hAnsi="Calibri" w:cs="Calibri"/>
                <w:color w:val="000000"/>
                <w:highlight w:val="yellow"/>
              </w:rPr>
              <w:t>1</w:t>
            </w:r>
          </w:p>
        </w:tc>
        <w:tc>
          <w:tcPr>
            <w:tcW w:w="1885" w:type="dxa"/>
          </w:tcPr>
          <w:p w:rsidR="009A0F1C" w:rsidRPr="00997DE5" w:rsidRDefault="004D1389" w:rsidP="009A0F1C">
            <w:pPr>
              <w:spacing w:after="200"/>
              <w:rPr>
                <w:rFonts w:ascii="Calibri" w:eastAsia="Times New Roman" w:hAnsi="Calibri" w:cs="Calibri"/>
                <w:color w:val="000000"/>
                <w:highlight w:val="yellow"/>
              </w:rPr>
            </w:pPr>
            <w:r w:rsidRPr="00997DE5">
              <w:rPr>
                <w:rFonts w:ascii="Calibri" w:eastAsia="Times New Roman" w:hAnsi="Calibri" w:cs="Calibri"/>
                <w:color w:val="000000"/>
                <w:highlight w:val="yellow"/>
              </w:rPr>
              <w:t>2</w:t>
            </w:r>
          </w:p>
        </w:tc>
      </w:tr>
      <w:tr w:rsidR="009A0F1C" w:rsidTr="004D1389">
        <w:trPr>
          <w:trHeight w:val="432"/>
        </w:trPr>
        <w:tc>
          <w:tcPr>
            <w:tcW w:w="5125" w:type="dxa"/>
          </w:tcPr>
          <w:p w:rsidR="009A0F1C" w:rsidRPr="000B0E89" w:rsidRDefault="009A0F1C" w:rsidP="009A0F1C">
            <w:pPr>
              <w:spacing w:after="200"/>
              <w:rPr>
                <w:rFonts w:ascii="Calibri" w:eastAsia="Times New Roman" w:hAnsi="Calibri" w:cs="Calibri"/>
                <w:color w:val="000000"/>
              </w:rPr>
            </w:pPr>
            <w:r w:rsidRPr="000B0E89">
              <w:rPr>
                <w:rFonts w:ascii="Calibri" w:eastAsia="Times New Roman" w:hAnsi="Calibri" w:cs="Calibri"/>
                <w:color w:val="000000"/>
              </w:rPr>
              <w:t>athletic court</w:t>
            </w:r>
          </w:p>
        </w:tc>
        <w:tc>
          <w:tcPr>
            <w:tcW w:w="2340" w:type="dxa"/>
          </w:tcPr>
          <w:p w:rsidR="009A0F1C" w:rsidRPr="00997DE5" w:rsidRDefault="009A0F1C" w:rsidP="009A0F1C">
            <w:pPr>
              <w:spacing w:after="200"/>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c>
          <w:tcPr>
            <w:tcW w:w="1885" w:type="dxa"/>
          </w:tcPr>
          <w:p w:rsidR="009A0F1C" w:rsidRPr="00997DE5" w:rsidRDefault="004D1389" w:rsidP="009A0F1C">
            <w:pPr>
              <w:spacing w:after="200"/>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r w:rsidR="009A0F1C" w:rsidTr="004D1389">
        <w:trPr>
          <w:trHeight w:val="432"/>
        </w:trPr>
        <w:tc>
          <w:tcPr>
            <w:tcW w:w="5125" w:type="dxa"/>
          </w:tcPr>
          <w:p w:rsidR="009A0F1C" w:rsidRPr="009A0F1C" w:rsidRDefault="009A0F1C" w:rsidP="009A0F1C">
            <w:pPr>
              <w:rPr>
                <w:rFonts w:ascii="Times New Roman" w:eastAsia="Times New Roman" w:hAnsi="Times New Roman" w:cs="Times New Roman"/>
              </w:rPr>
            </w:pPr>
            <w:r w:rsidRPr="000B0E89">
              <w:rPr>
                <w:rFonts w:ascii="Calibri" w:eastAsia="Times New Roman" w:hAnsi="Calibri" w:cs="Calibri"/>
                <w:color w:val="000000"/>
              </w:rPr>
              <w:t xml:space="preserve">gym </w:t>
            </w:r>
          </w:p>
        </w:tc>
        <w:tc>
          <w:tcPr>
            <w:tcW w:w="2340" w:type="dxa"/>
          </w:tcPr>
          <w:p w:rsidR="009A0F1C" w:rsidRPr="00997DE5" w:rsidRDefault="009A0F1C"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p w:rsidR="009A0F1C" w:rsidRPr="00997DE5" w:rsidRDefault="009A0F1C" w:rsidP="009A0F1C">
            <w:pPr>
              <w:rPr>
                <w:rFonts w:ascii="Calibri" w:eastAsia="Times New Roman" w:hAnsi="Calibri" w:cs="Calibri"/>
                <w:color w:val="000000"/>
                <w:highlight w:val="yellow"/>
              </w:rPr>
            </w:pPr>
          </w:p>
        </w:tc>
        <w:tc>
          <w:tcPr>
            <w:tcW w:w="1885" w:type="dxa"/>
          </w:tcPr>
          <w:p w:rsidR="009A0F1C" w:rsidRPr="00997DE5" w:rsidRDefault="004D1389" w:rsidP="009A0F1C">
            <w:pPr>
              <w:rPr>
                <w:rFonts w:ascii="Calibri" w:eastAsia="Times New Roman" w:hAnsi="Calibri" w:cs="Calibri"/>
                <w:color w:val="000000"/>
                <w:highlight w:val="yellow"/>
              </w:rPr>
            </w:pPr>
            <w:r w:rsidRPr="00997DE5">
              <w:rPr>
                <w:rFonts w:ascii="Calibri" w:eastAsia="Times New Roman" w:hAnsi="Calibri" w:cs="Calibri"/>
                <w:color w:val="000000"/>
                <w:highlight w:val="yellow"/>
              </w:rPr>
              <w:t>0</w:t>
            </w:r>
          </w:p>
        </w:tc>
      </w:tr>
    </w:tbl>
    <w:p w:rsidR="004D1389" w:rsidRDefault="004D1389" w:rsidP="001319EB">
      <w:pPr>
        <w:spacing w:after="200" w:line="240" w:lineRule="auto"/>
        <w:rPr>
          <w:rFonts w:ascii="Calibri" w:eastAsia="Times New Roman" w:hAnsi="Calibri" w:cs="Calibri"/>
          <w:color w:val="000000"/>
        </w:rPr>
      </w:pP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 xml:space="preserve">What general percentage of streetlights light the main arteries between these services and residences? (circle </w:t>
      </w:r>
      <w:proofErr w:type="gramStart"/>
      <w:r w:rsidRPr="000B0E89">
        <w:rPr>
          <w:rFonts w:ascii="Calibri" w:eastAsia="Times New Roman" w:hAnsi="Calibri" w:cs="Calibri"/>
          <w:color w:val="000000"/>
        </w:rPr>
        <w:t>one)   </w:t>
      </w:r>
      <w:proofErr w:type="gramEnd"/>
      <w:r w:rsidRPr="000B0E89">
        <w:rPr>
          <w:rFonts w:ascii="Calibri" w:eastAsia="Times New Roman" w:hAnsi="Calibri" w:cs="Calibri"/>
          <w:color w:val="000000"/>
        </w:rPr>
        <w:t xml:space="preserve">   0%    </w:t>
      </w:r>
      <w:r w:rsidRPr="004D1389">
        <w:rPr>
          <w:rFonts w:ascii="Calibri" w:eastAsia="Times New Roman" w:hAnsi="Calibri" w:cs="Calibri"/>
          <w:i/>
          <w:color w:val="000000"/>
          <w:highlight w:val="yellow"/>
        </w:rPr>
        <w:t>25%</w:t>
      </w:r>
      <w:r w:rsidRPr="000B0E89">
        <w:rPr>
          <w:rFonts w:ascii="Calibri" w:eastAsia="Times New Roman" w:hAnsi="Calibri" w:cs="Calibri"/>
          <w:color w:val="000000"/>
        </w:rPr>
        <w:t>    50%    75%    100%</w:t>
      </w:r>
    </w:p>
    <w:p w:rsidR="001319EB" w:rsidRPr="000B0E89" w:rsidRDefault="001319EB">
      <w:pPr>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-Walk 5 minutes (.125 m) down a less-desirable residential street and down a highly-desirable residential street (can be determined largely by real estate prices). Use the Likert Scale to rate the two </w:t>
      </w:r>
      <w:r w:rsidRPr="000B0E89">
        <w:rPr>
          <w:rFonts w:ascii="Calibri" w:eastAsia="Times New Roman" w:hAnsi="Calibri" w:cs="Calibri"/>
          <w:color w:val="000000"/>
        </w:rPr>
        <w:lastRenderedPageBreak/>
        <w:t xml:space="preserve">different locations in the neighborhood on how much litter there is, how aesthetically enjoyable the walk is, and how much noise pollution there is (disturbing or distracting motorized/industrial sounds, </w:t>
      </w:r>
      <w:proofErr w:type="spellStart"/>
      <w:proofErr w:type="gramStart"/>
      <w:r w:rsidRPr="000B0E89">
        <w:rPr>
          <w:rFonts w:ascii="Calibri" w:eastAsia="Times New Roman" w:hAnsi="Calibri" w:cs="Calibri"/>
          <w:color w:val="000000"/>
        </w:rPr>
        <w:t>animals,people</w:t>
      </w:r>
      <w:proofErr w:type="spellEnd"/>
      <w:proofErr w:type="gramEnd"/>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Pr="000B0E89">
        <w:rPr>
          <w:rFonts w:ascii="Calibri" w:eastAsia="Times New Roman" w:hAnsi="Calibri" w:cs="Calibri"/>
          <w:color w:val="000000"/>
        </w:rPr>
        <w:t xml:space="preserve">    trash everywhere        moderate            very clean    </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least desirable        1        2        3        4        </w:t>
      </w:r>
      <w:r w:rsidRPr="004D1389">
        <w:rPr>
          <w:rFonts w:ascii="Calibri" w:eastAsia="Times New Roman" w:hAnsi="Calibri" w:cs="Calibri"/>
          <w:color w:val="000000"/>
          <w:highlight w:val="yellow"/>
        </w:rPr>
        <w:t>5</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most desirable        1        2        3        4        </w:t>
      </w:r>
      <w:r w:rsidRPr="004D1389">
        <w:rPr>
          <w:rFonts w:ascii="Calibri" w:eastAsia="Times New Roman" w:hAnsi="Calibri" w:cs="Calibri"/>
          <w:color w:val="000000"/>
          <w:highlight w:val="yellow"/>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Curb Appeal        </w:t>
      </w:r>
      <w:r w:rsidRPr="000B0E89">
        <w:rPr>
          <w:rFonts w:ascii="Calibri" w:eastAsia="Times New Roman" w:hAnsi="Calibri" w:cs="Calibri"/>
          <w:color w:val="000000"/>
        </w:rPr>
        <w:t>dirty, boring or unsafe        moderate            very pleasing</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least desirable        1        2        3        </w:t>
      </w:r>
      <w:r w:rsidRPr="004D1389">
        <w:rPr>
          <w:rFonts w:ascii="Calibri" w:eastAsia="Times New Roman" w:hAnsi="Calibri" w:cs="Calibri"/>
          <w:color w:val="000000"/>
          <w:highlight w:val="yellow"/>
        </w:rPr>
        <w:t>4</w:t>
      </w:r>
      <w:r w:rsidRPr="000B0E89">
        <w:rPr>
          <w:rFonts w:ascii="Calibri" w:eastAsia="Times New Roman" w:hAnsi="Calibri" w:cs="Calibri"/>
          <w:color w:val="000000"/>
        </w:rPr>
        <w:t>        5</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most desirable        1        2        3        4        </w:t>
      </w:r>
      <w:r w:rsidRPr="004D1389">
        <w:rPr>
          <w:rFonts w:ascii="Calibri" w:eastAsia="Times New Roman" w:hAnsi="Calibri" w:cs="Calibri"/>
          <w:color w:val="000000"/>
          <w:highlight w:val="yellow"/>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Noise Level        </w:t>
      </w:r>
      <w:r w:rsidRPr="000B0E89">
        <w:rPr>
          <w:rFonts w:ascii="Calibri" w:eastAsia="Times New Roman" w:hAnsi="Calibri" w:cs="Calibri"/>
          <w:color w:val="000000"/>
        </w:rPr>
        <w:t>noises at all times        moderate            pleasant/quiet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least desirable        1        2        3        </w:t>
      </w:r>
      <w:r w:rsidRPr="004D1389">
        <w:rPr>
          <w:rFonts w:ascii="Calibri" w:eastAsia="Times New Roman" w:hAnsi="Calibri" w:cs="Calibri"/>
          <w:color w:val="000000"/>
          <w:highlight w:val="yellow"/>
        </w:rPr>
        <w:t>4</w:t>
      </w:r>
      <w:r w:rsidRPr="000B0E89">
        <w:rPr>
          <w:rFonts w:ascii="Calibri" w:eastAsia="Times New Roman" w:hAnsi="Calibri" w:cs="Calibri"/>
          <w:color w:val="000000"/>
        </w:rPr>
        <w:t>        5</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most desirable        1        2        3        4        </w:t>
      </w:r>
      <w:r w:rsidRPr="004D1389">
        <w:rPr>
          <w:rFonts w:ascii="Calibri" w:eastAsia="Times New Roman" w:hAnsi="Calibri" w:cs="Calibri"/>
          <w:color w:val="000000"/>
          <w:highlight w:val="yellow"/>
        </w:rPr>
        <w:t>5</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AC3B81" w:rsidP="001319EB">
      <w:pPr>
        <w:spacing w:after="0" w:line="240" w:lineRule="auto"/>
        <w:rPr>
          <w:rFonts w:ascii="Times New Roman" w:eastAsia="Times New Roman" w:hAnsi="Times New Roman" w:cs="Times New Roman"/>
        </w:rPr>
      </w:pPr>
      <w:r>
        <w:rPr>
          <w:rFonts w:ascii="Calibri" w:eastAsia="Times New Roman" w:hAnsi="Calibri" w:cs="Calibri"/>
          <w:color w:val="000000"/>
        </w:rPr>
        <w:t>T</w:t>
      </w:r>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(circle 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w:t>
      </w:r>
      <w:r w:rsidRPr="004D1389">
        <w:rPr>
          <w:rFonts w:ascii="Calibri" w:eastAsia="Times New Roman" w:hAnsi="Calibri" w:cs="Calibri"/>
          <w:i/>
          <w:iCs/>
          <w:color w:val="000000"/>
          <w:highlight w:val="yellow"/>
        </w:rPr>
        <w:t>most everywhere</w:t>
      </w:r>
      <w:r w:rsidRPr="000B0E89">
        <w:rPr>
          <w:rFonts w:ascii="Calibri" w:eastAsia="Times New Roman" w:hAnsi="Calibri" w:cs="Calibri"/>
          <w:i/>
          <w:iCs/>
          <w:color w:val="000000"/>
        </w:rPr>
        <w:t>    only certain routes        no routes</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public transportation options connecting residences to services?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most everywhere    only certain routes        </w:t>
      </w:r>
      <w:r w:rsidRPr="004D1389">
        <w:rPr>
          <w:rFonts w:ascii="Calibri" w:eastAsia="Times New Roman" w:hAnsi="Calibri" w:cs="Calibri"/>
          <w:i/>
          <w:iCs/>
          <w:color w:val="000000"/>
          <w:highlight w:val="yellow"/>
        </w:rPr>
        <w:t>no routes</w:t>
      </w:r>
    </w:p>
    <w:p w:rsidR="001319EB" w:rsidRPr="000B0E89" w:rsidRDefault="001319EB">
      <w:pPr>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0B0E89" w:rsidRDefault="001319EB" w:rsidP="004D1389">
      <w:pPr>
        <w:spacing w:line="240" w:lineRule="auto"/>
        <w:rPr>
          <w:rFonts w:ascii="Times New Roman" w:eastAsia="Times New Roman" w:hAnsi="Times New Roman" w:cs="Times New Roman"/>
        </w:rPr>
      </w:pPr>
      <w:r w:rsidRPr="000B0E89">
        <w:rPr>
          <w:rFonts w:ascii="Calibri" w:eastAsia="Times New Roman" w:hAnsi="Calibri" w:cs="Calibri"/>
          <w:color w:val="000000"/>
        </w:rPr>
        <w:t>-How many natural areas are within a half mile of the neighborhood center?</w:t>
      </w:r>
      <w:r w:rsidR="004D1389">
        <w:rPr>
          <w:rFonts w:ascii="Calibri" w:eastAsia="Times New Roman" w:hAnsi="Calibri" w:cs="Calibri"/>
          <w:color w:val="000000"/>
        </w:rPr>
        <w:t xml:space="preserve"> </w:t>
      </w:r>
      <w:r w:rsidR="004D1389" w:rsidRPr="004D1389">
        <w:rPr>
          <w:rFonts w:ascii="Calibri" w:eastAsia="Times New Roman" w:hAnsi="Calibri" w:cs="Calibri"/>
          <w:color w:val="000000"/>
          <w:highlight w:val="yellow"/>
        </w:rPr>
        <w:t>1</w:t>
      </w:r>
      <w:r w:rsidRPr="000B0E89">
        <w:rPr>
          <w:rFonts w:ascii="Calibri" w:eastAsia="Times New Roman" w:hAnsi="Calibri" w:cs="Calibri"/>
          <w:color w:val="000000"/>
        </w:rPr>
        <w:t xml:space="preserve"> A mile?</w:t>
      </w:r>
      <w:r w:rsidR="004D1389">
        <w:rPr>
          <w:rFonts w:ascii="Calibri" w:eastAsia="Times New Roman" w:hAnsi="Calibri" w:cs="Calibri"/>
          <w:color w:val="000000"/>
        </w:rPr>
        <w:t xml:space="preserve"> </w:t>
      </w:r>
      <w:r w:rsidR="004D1389" w:rsidRPr="004D1389">
        <w:rPr>
          <w:rFonts w:ascii="Calibri" w:eastAsia="Times New Roman" w:hAnsi="Calibri" w:cs="Calibri"/>
          <w:color w:val="000000"/>
          <w:highlight w:val="yellow"/>
        </w:rPr>
        <w:t>3</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Ask your City Public Works or Transportation department what existing schedules/plans they have within your neighborhood for the </w:t>
      </w:r>
      <w:proofErr w:type="gramStart"/>
      <w:r w:rsidRPr="000B0E89">
        <w:rPr>
          <w:rFonts w:ascii="Calibri" w:eastAsia="Times New Roman" w:hAnsi="Calibri" w:cs="Calibri"/>
          <w:color w:val="000000"/>
        </w:rPr>
        <w:t>following :</w:t>
      </w:r>
      <w:proofErr w:type="gramEnd"/>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trash collection (notate how far the drive is if no collection) </w:t>
      </w:r>
      <w:r w:rsidR="00997DE5" w:rsidRPr="00997DE5">
        <w:rPr>
          <w:rFonts w:ascii="Calibri" w:eastAsia="Times New Roman" w:hAnsi="Calibri" w:cs="Calibri"/>
          <w:color w:val="000000"/>
          <w:highlight w:val="yellow"/>
        </w:rPr>
        <w:t>4-5x</w:t>
      </w:r>
      <w:r w:rsidRPr="000B0E89">
        <w:rPr>
          <w:rFonts w:ascii="Calibri" w:eastAsia="Times New Roman" w:hAnsi="Calibri" w:cs="Calibri"/>
          <w:color w:val="000000"/>
        </w:rPr>
        <w:t>/month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recycling (and is it free?)  </w:t>
      </w:r>
      <w:r w:rsidR="00997DE5" w:rsidRPr="00997DE5">
        <w:rPr>
          <w:rFonts w:ascii="Calibri" w:eastAsia="Times New Roman" w:hAnsi="Calibri" w:cs="Calibri"/>
          <w:color w:val="000000"/>
          <w:highlight w:val="yellow"/>
        </w:rPr>
        <w:t>4-5x</w:t>
      </w:r>
      <w:r w:rsidR="00997DE5" w:rsidRPr="000B0E89">
        <w:rPr>
          <w:rFonts w:ascii="Calibri" w:eastAsia="Times New Roman" w:hAnsi="Calibri" w:cs="Calibri"/>
          <w:color w:val="000000"/>
        </w:rPr>
        <w:t xml:space="preserve"> </w:t>
      </w:r>
      <w:r w:rsidRPr="000B0E89">
        <w:rPr>
          <w:rFonts w:ascii="Calibri" w:eastAsia="Times New Roman" w:hAnsi="Calibri" w:cs="Calibri"/>
          <w:color w:val="000000"/>
        </w:rPr>
        <w:t>/month</w:t>
      </w:r>
      <w:r w:rsidR="00997DE5">
        <w:rPr>
          <w:rFonts w:ascii="Calibri" w:eastAsia="Times New Roman" w:hAnsi="Calibri" w:cs="Calibri"/>
          <w:color w:val="000000"/>
        </w:rPr>
        <w:t xml:space="preserve"> </w:t>
      </w:r>
      <w:r w:rsidR="00997DE5">
        <w:rPr>
          <w:rFonts w:ascii="Calibri" w:eastAsia="Times New Roman" w:hAnsi="Calibri" w:cs="Calibri"/>
          <w:color w:val="000000"/>
          <w:highlight w:val="yellow"/>
        </w:rPr>
        <w:t>Free</w:t>
      </w:r>
    </w:p>
    <w:p w:rsidR="00997DE5" w:rsidRDefault="001319EB" w:rsidP="001319EB">
      <w:pPr>
        <w:spacing w:line="240" w:lineRule="auto"/>
        <w:rPr>
          <w:rFonts w:ascii="Calibri" w:eastAsia="Times New Roman" w:hAnsi="Calibri" w:cs="Calibri"/>
          <w:color w:val="000000"/>
        </w:rPr>
      </w:pPr>
      <w:r w:rsidRPr="000B0E89">
        <w:rPr>
          <w:rFonts w:ascii="Calibri" w:eastAsia="Times New Roman" w:hAnsi="Calibri" w:cs="Calibri"/>
          <w:color w:val="000000"/>
        </w:rPr>
        <w:t xml:space="preserve">park maintenance </w:t>
      </w:r>
      <w:r w:rsidR="00997DE5">
        <w:rPr>
          <w:rFonts w:ascii="Calibri" w:eastAsia="Times New Roman" w:hAnsi="Calibri" w:cs="Calibri"/>
          <w:color w:val="000000"/>
          <w:highlight w:val="yellow"/>
        </w:rPr>
        <w:t>1-2</w:t>
      </w:r>
      <w:r w:rsidR="00997DE5" w:rsidRPr="00997DE5">
        <w:rPr>
          <w:rFonts w:ascii="Calibri" w:eastAsia="Times New Roman" w:hAnsi="Calibri" w:cs="Calibri"/>
          <w:color w:val="000000"/>
          <w:highlight w:val="yellow"/>
        </w:rPr>
        <w:t>x</w:t>
      </w:r>
      <w:r w:rsidR="00997DE5" w:rsidRPr="000B0E89">
        <w:rPr>
          <w:rFonts w:ascii="Calibri" w:eastAsia="Times New Roman" w:hAnsi="Calibri" w:cs="Calibri"/>
          <w:color w:val="000000"/>
        </w:rPr>
        <w:t xml:space="preserve"> </w:t>
      </w:r>
      <w:r w:rsidRPr="000B0E89">
        <w:rPr>
          <w:rFonts w:ascii="Calibri" w:eastAsia="Times New Roman" w:hAnsi="Calibri" w:cs="Calibri"/>
          <w:color w:val="000000"/>
        </w:rPr>
        <w:t xml:space="preserve">/month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street cleaning </w:t>
      </w:r>
      <w:r w:rsidR="00997DE5">
        <w:rPr>
          <w:rFonts w:ascii="Calibri" w:eastAsia="Times New Roman" w:hAnsi="Calibri" w:cs="Calibri"/>
          <w:color w:val="000000"/>
          <w:highlight w:val="yellow"/>
        </w:rPr>
        <w:t>1-2</w:t>
      </w:r>
      <w:r w:rsidR="00997DE5" w:rsidRPr="00997DE5">
        <w:rPr>
          <w:rFonts w:ascii="Calibri" w:eastAsia="Times New Roman" w:hAnsi="Calibri" w:cs="Calibri"/>
          <w:color w:val="000000"/>
          <w:highlight w:val="yellow"/>
        </w:rPr>
        <w:t>x</w:t>
      </w:r>
      <w:r w:rsidR="00997DE5" w:rsidRPr="000B0E89">
        <w:rPr>
          <w:rFonts w:ascii="Calibri" w:eastAsia="Times New Roman" w:hAnsi="Calibri" w:cs="Calibri"/>
          <w:color w:val="000000"/>
        </w:rPr>
        <w:t xml:space="preserve"> </w:t>
      </w:r>
      <w:r w:rsidRPr="000B0E89">
        <w:rPr>
          <w:rFonts w:ascii="Calibri" w:eastAsia="Times New Roman" w:hAnsi="Calibri" w:cs="Calibri"/>
          <w:color w:val="000000"/>
        </w:rPr>
        <w:t xml:space="preserve">/month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street beautification (banners, plantings, art installations) </w:t>
      </w:r>
      <w:r w:rsidR="00997DE5">
        <w:rPr>
          <w:rFonts w:ascii="Calibri" w:eastAsia="Times New Roman" w:hAnsi="Calibri" w:cs="Calibri"/>
          <w:color w:val="000000"/>
          <w:highlight w:val="yellow"/>
        </w:rPr>
        <w:t>0</w:t>
      </w:r>
      <w:r w:rsidR="00997DE5" w:rsidRPr="00997DE5">
        <w:rPr>
          <w:rFonts w:ascii="Calibri" w:eastAsia="Times New Roman" w:hAnsi="Calibri" w:cs="Calibri"/>
          <w:color w:val="000000"/>
          <w:highlight w:val="yellow"/>
        </w:rPr>
        <w:t>x</w:t>
      </w:r>
      <w:r w:rsidR="00997DE5" w:rsidRPr="000B0E89">
        <w:rPr>
          <w:rFonts w:ascii="Calibri" w:eastAsia="Times New Roman" w:hAnsi="Calibri" w:cs="Calibri"/>
          <w:color w:val="000000"/>
        </w:rPr>
        <w:t xml:space="preserve"> </w:t>
      </w:r>
      <w:r w:rsidRPr="000B0E89">
        <w:rPr>
          <w:rFonts w:ascii="Calibri" w:eastAsia="Times New Roman" w:hAnsi="Calibri" w:cs="Calibri"/>
          <w:color w:val="000000"/>
        </w:rPr>
        <w:t>/ year</w:t>
      </w:r>
    </w:p>
    <w:p w:rsidR="007F48ED" w:rsidRPr="004D1389" w:rsidRDefault="001319EB" w:rsidP="004D1389">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parades/block parties/festivals </w:t>
      </w:r>
      <w:r w:rsidR="00997DE5" w:rsidRPr="00997DE5">
        <w:rPr>
          <w:rFonts w:ascii="Calibri" w:eastAsia="Times New Roman" w:hAnsi="Calibri" w:cs="Calibri"/>
          <w:color w:val="000000"/>
          <w:highlight w:val="yellow"/>
        </w:rPr>
        <w:t>2</w:t>
      </w:r>
      <w:r w:rsidRPr="000B0E89">
        <w:rPr>
          <w:rFonts w:ascii="Calibri" w:eastAsia="Times New Roman" w:hAnsi="Calibri" w:cs="Calibri"/>
          <w:color w:val="000000"/>
        </w:rPr>
        <w:t>/year</w:t>
      </w:r>
      <w:r w:rsidRPr="000B0E89">
        <w:rPr>
          <w:rFonts w:ascii="Times New Roman" w:eastAsia="Times New Roman" w:hAnsi="Times New Roman" w:cs="Times New Roman"/>
        </w:rPr>
        <w:br/>
      </w:r>
    </w:p>
    <w:sectPr w:rsidR="007F48ED" w:rsidRPr="004D1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B"/>
    <w:rsid w:val="000B0E89"/>
    <w:rsid w:val="001319EB"/>
    <w:rsid w:val="002F4FF0"/>
    <w:rsid w:val="004D1389"/>
    <w:rsid w:val="007F48ED"/>
    <w:rsid w:val="00997DE5"/>
    <w:rsid w:val="009A0F1C"/>
    <w:rsid w:val="00AC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C48C"/>
  <w15:chartTrackingRefBased/>
  <w15:docId w15:val="{06ECF0AE-EBDF-474E-84B3-E3823B8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A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Leslie Herington</cp:lastModifiedBy>
  <cp:revision>3</cp:revision>
  <dcterms:created xsi:type="dcterms:W3CDTF">2016-11-06T18:05:00Z</dcterms:created>
  <dcterms:modified xsi:type="dcterms:W3CDTF">2016-11-06T18:32:00Z</dcterms:modified>
</cp:coreProperties>
</file>