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CF" w:rsidRPr="004E00B4" w:rsidRDefault="00DB0BAC" w:rsidP="004E00B4">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proofErr w:type="gramStart"/>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proofErr w:type="gramEnd"/>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334366" w:rsidRPr="00334366" w:rsidRDefault="00334366" w:rsidP="00334366"/>
    <w:tbl>
      <w:tblPr>
        <w:tblStyle w:val="TableGrid"/>
        <w:tblW w:w="0" w:type="auto"/>
        <w:tblLook w:val="04A0" w:firstRow="1" w:lastRow="0" w:firstColumn="1" w:lastColumn="0" w:noHBand="0" w:noVBand="1"/>
      </w:tblPr>
      <w:tblGrid>
        <w:gridCol w:w="2538"/>
        <w:gridCol w:w="1307"/>
        <w:gridCol w:w="1213"/>
        <w:gridCol w:w="1980"/>
        <w:gridCol w:w="1800"/>
        <w:gridCol w:w="2178"/>
      </w:tblGrid>
      <w:tr w:rsidR="00891A49" w:rsidTr="00A6352F">
        <w:tc>
          <w:tcPr>
            <w:tcW w:w="2538" w:type="dxa"/>
          </w:tcPr>
          <w:p w:rsidR="00891A49" w:rsidRDefault="00891A49" w:rsidP="00334366">
            <w:r>
              <w:t>ADDRESS</w:t>
            </w:r>
          </w:p>
        </w:tc>
        <w:tc>
          <w:tcPr>
            <w:tcW w:w="1307" w:type="dxa"/>
          </w:tcPr>
          <w:p w:rsidR="00891A49" w:rsidRDefault="00891A49" w:rsidP="00334366">
            <w:r>
              <w:t>ESTIMATED VALUE</w:t>
            </w:r>
          </w:p>
        </w:tc>
        <w:tc>
          <w:tcPr>
            <w:tcW w:w="1213" w:type="dxa"/>
          </w:tcPr>
          <w:p w:rsidR="00891A49" w:rsidRDefault="00891A49" w:rsidP="00334366">
            <w:r>
              <w:t>LIST PRICE FOR SIMILAR HOMES IN ZIP CODE</w:t>
            </w:r>
          </w:p>
        </w:tc>
        <w:tc>
          <w:tcPr>
            <w:tcW w:w="1980" w:type="dxa"/>
          </w:tcPr>
          <w:p w:rsidR="00891A49" w:rsidRDefault="00891A49" w:rsidP="00334366">
            <w:r>
              <w:t># OF MAJOR CRIMES IN 2016</w:t>
            </w:r>
          </w:p>
        </w:tc>
        <w:tc>
          <w:tcPr>
            <w:tcW w:w="1800" w:type="dxa"/>
          </w:tcPr>
          <w:p w:rsidR="00891A49" w:rsidRDefault="00891A49" w:rsidP="00334366">
            <w:r>
              <w:t>MEDIAN AGE,</w:t>
            </w:r>
          </w:p>
          <w:p w:rsidR="00891A49" w:rsidRDefault="00891A49" w:rsidP="00334366">
            <w:r>
              <w:t>PERCENT MARRIED,</w:t>
            </w:r>
          </w:p>
          <w:p w:rsidR="00891A49" w:rsidRDefault="00891A49" w:rsidP="00334366">
            <w:r>
              <w:t>PERCENT COLLEGE GRADUATES</w:t>
            </w:r>
          </w:p>
        </w:tc>
        <w:tc>
          <w:tcPr>
            <w:tcW w:w="2178" w:type="dxa"/>
          </w:tcPr>
          <w:p w:rsidR="00891A49" w:rsidRDefault="0094717C" w:rsidP="00334366">
            <w:r>
              <w:t xml:space="preserve">PUBLIC </w:t>
            </w:r>
            <w:r w:rsidR="00891A49">
              <w:t>SCHOOLS AND DISTANCES TO</w:t>
            </w:r>
          </w:p>
        </w:tc>
      </w:tr>
      <w:tr w:rsidR="00891A49" w:rsidTr="00A6352F">
        <w:tc>
          <w:tcPr>
            <w:tcW w:w="2538" w:type="dxa"/>
          </w:tcPr>
          <w:p w:rsidR="00891A49" w:rsidRDefault="00891A49" w:rsidP="00334366">
            <w:r>
              <w:t>449 Montgomery Ave Condo #308 (3 bedroom, 2 bath)</w:t>
            </w:r>
          </w:p>
          <w:p w:rsidR="00891A49" w:rsidRDefault="00891A49" w:rsidP="00334366">
            <w:r>
              <w:t>(</w:t>
            </w:r>
            <w:proofErr w:type="spellStart"/>
            <w:r>
              <w:t>HOA</w:t>
            </w:r>
            <w:proofErr w:type="spellEnd"/>
            <w:r>
              <w:t xml:space="preserve">: $918 / </w:t>
            </w:r>
            <w:proofErr w:type="spellStart"/>
            <w:r>
              <w:t>mo</w:t>
            </w:r>
            <w:proofErr w:type="spellEnd"/>
            <w:r>
              <w:t>)</w:t>
            </w:r>
          </w:p>
        </w:tc>
        <w:tc>
          <w:tcPr>
            <w:tcW w:w="1307" w:type="dxa"/>
          </w:tcPr>
          <w:p w:rsidR="00891A49" w:rsidRDefault="00891A49" w:rsidP="00334366">
            <w:r>
              <w:t>$340,000</w:t>
            </w:r>
          </w:p>
        </w:tc>
        <w:tc>
          <w:tcPr>
            <w:tcW w:w="1213" w:type="dxa"/>
          </w:tcPr>
          <w:p w:rsidR="00891A49" w:rsidRDefault="00891A49" w:rsidP="00334366">
            <w:r>
              <w:t>$300,310</w:t>
            </w:r>
          </w:p>
          <w:p w:rsidR="00891A49" w:rsidRDefault="00891A49" w:rsidP="00334366">
            <w:r>
              <w:t>$192K</w:t>
            </w:r>
          </w:p>
          <w:p w:rsidR="00891A49" w:rsidRDefault="00891A49" w:rsidP="00334366">
            <w:r>
              <w:t>$310K</w:t>
            </w:r>
          </w:p>
        </w:tc>
        <w:tc>
          <w:tcPr>
            <w:tcW w:w="1980" w:type="dxa"/>
          </w:tcPr>
          <w:p w:rsidR="00891A49" w:rsidRDefault="00175EC0" w:rsidP="00334366">
            <w:r>
              <w:t>Violent</w:t>
            </w:r>
          </w:p>
          <w:p w:rsidR="00175EC0" w:rsidRDefault="00E00CCA" w:rsidP="00334366">
            <w:r>
              <w:t>5; 60 estimated yearly</w:t>
            </w:r>
          </w:p>
          <w:p w:rsidR="00175EC0" w:rsidRDefault="00175EC0" w:rsidP="00334366">
            <w:r>
              <w:t>Non-violent</w:t>
            </w:r>
          </w:p>
          <w:p w:rsidR="00175EC0" w:rsidRDefault="00E00CCA" w:rsidP="00334366">
            <w:r>
              <w:t xml:space="preserve">12 in the month of September; 144 estimated yearly </w:t>
            </w:r>
          </w:p>
        </w:tc>
        <w:tc>
          <w:tcPr>
            <w:tcW w:w="1800" w:type="dxa"/>
          </w:tcPr>
          <w:p w:rsidR="00891A49" w:rsidRDefault="00891A49" w:rsidP="00334366">
            <w:r>
              <w:t xml:space="preserve">48 </w:t>
            </w:r>
            <w:proofErr w:type="spellStart"/>
            <w:r>
              <w:t>y.o</w:t>
            </w:r>
            <w:proofErr w:type="spellEnd"/>
          </w:p>
          <w:p w:rsidR="00891A49" w:rsidRDefault="00891A49" w:rsidP="00334366">
            <w:r>
              <w:t>53% married</w:t>
            </w:r>
          </w:p>
          <w:p w:rsidR="00891A49" w:rsidRDefault="00891A49" w:rsidP="00334366">
            <w:r>
              <w:t>84% college grads</w:t>
            </w:r>
          </w:p>
        </w:tc>
        <w:tc>
          <w:tcPr>
            <w:tcW w:w="2178" w:type="dxa"/>
          </w:tcPr>
          <w:p w:rsidR="00891A49" w:rsidRDefault="00891A49" w:rsidP="00334366">
            <w:proofErr w:type="spellStart"/>
            <w:r>
              <w:t>Harriton</w:t>
            </w:r>
            <w:proofErr w:type="spellEnd"/>
            <w:r>
              <w:t xml:space="preserve"> Senior High School 1.69 mi</w:t>
            </w:r>
          </w:p>
          <w:p w:rsidR="00891A49" w:rsidRDefault="00891A49" w:rsidP="00334366">
            <w:proofErr w:type="spellStart"/>
            <w:r>
              <w:t>Gladwyn</w:t>
            </w:r>
            <w:proofErr w:type="spellEnd"/>
            <w:r>
              <w:t xml:space="preserve"> School 1.71 mi</w:t>
            </w:r>
          </w:p>
          <w:p w:rsidR="00891A49" w:rsidRDefault="00891A49" w:rsidP="00334366">
            <w:r>
              <w:t>Welsh Valley Middle School 2.55 mi</w:t>
            </w:r>
          </w:p>
        </w:tc>
      </w:tr>
      <w:tr w:rsidR="00891A49" w:rsidTr="00A6352F">
        <w:tc>
          <w:tcPr>
            <w:tcW w:w="2538" w:type="dxa"/>
          </w:tcPr>
          <w:p w:rsidR="00891A49" w:rsidRDefault="0001450D" w:rsidP="00334366">
            <w:r>
              <w:t xml:space="preserve">265 </w:t>
            </w:r>
            <w:proofErr w:type="spellStart"/>
            <w:r>
              <w:t>Cheswold</w:t>
            </w:r>
            <w:proofErr w:type="spellEnd"/>
            <w:r>
              <w:t xml:space="preserve"> Ln</w:t>
            </w:r>
          </w:p>
          <w:p w:rsidR="0001450D" w:rsidRDefault="0001450D" w:rsidP="00334366">
            <w:r>
              <w:t>Single Family Home</w:t>
            </w:r>
          </w:p>
          <w:p w:rsidR="0001450D" w:rsidRDefault="0001450D" w:rsidP="00334366">
            <w:r>
              <w:t>(5bdroom, 7bathrm)</w:t>
            </w:r>
          </w:p>
        </w:tc>
        <w:tc>
          <w:tcPr>
            <w:tcW w:w="1307" w:type="dxa"/>
          </w:tcPr>
          <w:p w:rsidR="00891A49" w:rsidRDefault="0001450D" w:rsidP="00334366">
            <w:r>
              <w:t>$2,850,000</w:t>
            </w:r>
          </w:p>
        </w:tc>
        <w:tc>
          <w:tcPr>
            <w:tcW w:w="1213" w:type="dxa"/>
          </w:tcPr>
          <w:p w:rsidR="00891A49" w:rsidRDefault="00140DE8" w:rsidP="00334366">
            <w:r>
              <w:t>$</w:t>
            </w:r>
            <w:r w:rsidR="0001450D">
              <w:t>2.330M</w:t>
            </w:r>
          </w:p>
          <w:p w:rsidR="0001450D" w:rsidRDefault="00140DE8" w:rsidP="00334366">
            <w:r>
              <w:t>$</w:t>
            </w:r>
            <w:r w:rsidR="0001450D">
              <w:t>2.249M</w:t>
            </w:r>
          </w:p>
        </w:tc>
        <w:tc>
          <w:tcPr>
            <w:tcW w:w="1980" w:type="dxa"/>
          </w:tcPr>
          <w:p w:rsidR="00891A49" w:rsidRDefault="005E3051" w:rsidP="00334366">
            <w:r>
              <w:t xml:space="preserve">Violent </w:t>
            </w:r>
          </w:p>
          <w:p w:rsidR="005E3051" w:rsidRDefault="005E3051" w:rsidP="00334366">
            <w:r>
              <w:t>24 estimated yearly</w:t>
            </w:r>
          </w:p>
          <w:p w:rsidR="005E3051" w:rsidRDefault="005E3051" w:rsidP="00334366">
            <w:r>
              <w:t>Non-violent</w:t>
            </w:r>
          </w:p>
          <w:p w:rsidR="005E3051" w:rsidRDefault="005E3051" w:rsidP="00334366">
            <w:r>
              <w:t>92 estimated yearly</w:t>
            </w:r>
          </w:p>
        </w:tc>
        <w:tc>
          <w:tcPr>
            <w:tcW w:w="1800" w:type="dxa"/>
          </w:tcPr>
          <w:p w:rsidR="00891A49" w:rsidRDefault="0001450D" w:rsidP="00334366">
            <w:r>
              <w:t xml:space="preserve">50 </w:t>
            </w:r>
            <w:proofErr w:type="spellStart"/>
            <w:r>
              <w:t>y.o</w:t>
            </w:r>
            <w:proofErr w:type="spellEnd"/>
          </w:p>
          <w:p w:rsidR="0001450D" w:rsidRDefault="0001450D" w:rsidP="00334366">
            <w:r>
              <w:t>62% married</w:t>
            </w:r>
          </w:p>
          <w:p w:rsidR="0001450D" w:rsidRDefault="0001450D" w:rsidP="00334366">
            <w:r>
              <w:t>84% college grad</w:t>
            </w:r>
          </w:p>
        </w:tc>
        <w:tc>
          <w:tcPr>
            <w:tcW w:w="2178" w:type="dxa"/>
          </w:tcPr>
          <w:p w:rsidR="00891A49" w:rsidRDefault="0001450D" w:rsidP="00334366">
            <w:r>
              <w:t>Penn Valley School 1.35 mi</w:t>
            </w:r>
          </w:p>
          <w:p w:rsidR="0001450D" w:rsidRDefault="0001450D" w:rsidP="00334366">
            <w:r>
              <w:t>Welsh Valley Middle School 1.96 mi</w:t>
            </w:r>
          </w:p>
          <w:p w:rsidR="0001450D" w:rsidRDefault="0001450D" w:rsidP="00334366">
            <w:proofErr w:type="spellStart"/>
            <w:r>
              <w:t>Harriton</w:t>
            </w:r>
            <w:proofErr w:type="spellEnd"/>
            <w:r>
              <w:t xml:space="preserve"> Senior HS 2.15 mi</w:t>
            </w:r>
          </w:p>
        </w:tc>
      </w:tr>
      <w:tr w:rsidR="00891A49" w:rsidTr="00A6352F">
        <w:tc>
          <w:tcPr>
            <w:tcW w:w="2538" w:type="dxa"/>
          </w:tcPr>
          <w:p w:rsidR="00891A49" w:rsidRDefault="0001450D" w:rsidP="00334366">
            <w:r>
              <w:t>20 N. Buck Ln</w:t>
            </w:r>
          </w:p>
          <w:p w:rsidR="0001450D" w:rsidRDefault="0001450D" w:rsidP="00334366">
            <w:r>
              <w:t>Single Family Home (connected to more)</w:t>
            </w:r>
            <w:r w:rsidR="00140DE8">
              <w:t xml:space="preserve"> (3bdroom, 3 </w:t>
            </w:r>
            <w:proofErr w:type="spellStart"/>
            <w:r w:rsidR="00140DE8">
              <w:t>bathrm</w:t>
            </w:r>
            <w:proofErr w:type="spellEnd"/>
            <w:r w:rsidR="00140DE8">
              <w:t>) (</w:t>
            </w:r>
            <w:proofErr w:type="spellStart"/>
            <w:r w:rsidR="00140DE8">
              <w:t>HOA</w:t>
            </w:r>
            <w:proofErr w:type="spellEnd"/>
            <w:r w:rsidR="00140DE8">
              <w:t xml:space="preserve">: $200 / </w:t>
            </w:r>
            <w:proofErr w:type="spellStart"/>
            <w:r w:rsidR="00140DE8">
              <w:t>mo</w:t>
            </w:r>
            <w:proofErr w:type="spellEnd"/>
            <w:r w:rsidR="00140DE8">
              <w:t>)</w:t>
            </w:r>
          </w:p>
        </w:tc>
        <w:tc>
          <w:tcPr>
            <w:tcW w:w="1307" w:type="dxa"/>
          </w:tcPr>
          <w:p w:rsidR="00891A49" w:rsidRDefault="00140DE8" w:rsidP="00334366">
            <w:r>
              <w:t>$690,000</w:t>
            </w:r>
          </w:p>
        </w:tc>
        <w:tc>
          <w:tcPr>
            <w:tcW w:w="1213" w:type="dxa"/>
          </w:tcPr>
          <w:p w:rsidR="00891A49" w:rsidRDefault="00140DE8" w:rsidP="00334366">
            <w:r>
              <w:t>$711,170</w:t>
            </w:r>
          </w:p>
          <w:p w:rsidR="00140DE8" w:rsidRDefault="00140DE8" w:rsidP="00334366">
            <w:r>
              <w:t>$725,000</w:t>
            </w:r>
          </w:p>
          <w:p w:rsidR="00140DE8" w:rsidRDefault="00140DE8" w:rsidP="00334366">
            <w:r>
              <w:t>$750,000</w:t>
            </w:r>
          </w:p>
        </w:tc>
        <w:tc>
          <w:tcPr>
            <w:tcW w:w="1980" w:type="dxa"/>
          </w:tcPr>
          <w:p w:rsidR="005E3051" w:rsidRDefault="005E3051" w:rsidP="005E3051">
            <w:r>
              <w:t>Violent</w:t>
            </w:r>
          </w:p>
          <w:p w:rsidR="005E3051" w:rsidRDefault="005E3051" w:rsidP="005E3051">
            <w:r>
              <w:t>60 yearly</w:t>
            </w:r>
          </w:p>
          <w:p w:rsidR="005E3051" w:rsidRDefault="005E3051" w:rsidP="005E3051">
            <w:r>
              <w:t>Non-violent</w:t>
            </w:r>
          </w:p>
          <w:p w:rsidR="00891A49" w:rsidRDefault="005E3051" w:rsidP="005E3051">
            <w:r>
              <w:t>144 yearly</w:t>
            </w:r>
          </w:p>
        </w:tc>
        <w:tc>
          <w:tcPr>
            <w:tcW w:w="1800" w:type="dxa"/>
          </w:tcPr>
          <w:p w:rsidR="00891A49" w:rsidRDefault="00140DE8" w:rsidP="00334366">
            <w:r>
              <w:t xml:space="preserve">34 </w:t>
            </w:r>
            <w:proofErr w:type="spellStart"/>
            <w:r>
              <w:t>y.o</w:t>
            </w:r>
            <w:proofErr w:type="spellEnd"/>
          </w:p>
          <w:p w:rsidR="00140DE8" w:rsidRDefault="00140DE8" w:rsidP="00334366">
            <w:r>
              <w:t>52% married</w:t>
            </w:r>
          </w:p>
          <w:p w:rsidR="00140DE8" w:rsidRDefault="00140DE8" w:rsidP="00334366">
            <w:r>
              <w:t>84% college grad</w:t>
            </w:r>
          </w:p>
          <w:p w:rsidR="00140DE8" w:rsidRDefault="00140DE8" w:rsidP="00334366"/>
        </w:tc>
        <w:tc>
          <w:tcPr>
            <w:tcW w:w="2178" w:type="dxa"/>
          </w:tcPr>
          <w:p w:rsidR="00891A49" w:rsidRDefault="00140DE8" w:rsidP="00334366">
            <w:proofErr w:type="spellStart"/>
            <w:r>
              <w:t>Gladwyn</w:t>
            </w:r>
            <w:proofErr w:type="spellEnd"/>
            <w:r>
              <w:t xml:space="preserve"> School 1.92 mi</w:t>
            </w:r>
          </w:p>
          <w:p w:rsidR="00140DE8" w:rsidRDefault="00140DE8" w:rsidP="00334366">
            <w:r>
              <w:t>Welsh Valley MS 2.74 mi</w:t>
            </w:r>
          </w:p>
          <w:p w:rsidR="00140DE8" w:rsidRDefault="00140DE8" w:rsidP="00334366">
            <w:proofErr w:type="spellStart"/>
            <w:r>
              <w:t>Harriton</w:t>
            </w:r>
            <w:proofErr w:type="spellEnd"/>
            <w:r>
              <w:t xml:space="preserve"> Senior HS 1.78 mi</w:t>
            </w:r>
          </w:p>
        </w:tc>
      </w:tr>
    </w:tbl>
    <w:p w:rsidR="00724B75" w:rsidRDefault="00724B75" w:rsidP="00334366"/>
    <w:p w:rsidR="00A6352F" w:rsidRDefault="00A6352F" w:rsidP="00334366"/>
    <w:p w:rsidR="00A6352F" w:rsidRDefault="00A6352F" w:rsidP="00334366"/>
    <w:p w:rsidR="00A6352F" w:rsidRDefault="00A6352F" w:rsidP="00334366"/>
    <w:p w:rsidR="00A6352F" w:rsidRDefault="00A6352F" w:rsidP="00334366"/>
    <w:p w:rsidR="00A6352F" w:rsidRDefault="00A6352F" w:rsidP="00334366"/>
    <w:p w:rsidR="00A6352F" w:rsidRDefault="00A6352F" w:rsidP="00334366"/>
    <w:p w:rsidR="00A6352F" w:rsidRPr="00334366" w:rsidRDefault="00A6352F" w:rsidP="00334366"/>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lastRenderedPageBreak/>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621182" w:rsidRPr="00621182" w:rsidRDefault="00621182" w:rsidP="00621182"/>
    <w:tbl>
      <w:tblPr>
        <w:tblStyle w:val="TableGrid"/>
        <w:tblW w:w="9558" w:type="dxa"/>
        <w:tblInd w:w="621" w:type="dxa"/>
        <w:tblLook w:val="04A0" w:firstRow="1" w:lastRow="0" w:firstColumn="1" w:lastColumn="0" w:noHBand="0" w:noVBand="1"/>
      </w:tblPr>
      <w:tblGrid>
        <w:gridCol w:w="3672"/>
        <w:gridCol w:w="3672"/>
        <w:gridCol w:w="2214"/>
      </w:tblGrid>
      <w:tr w:rsidR="001D4D84" w:rsidTr="00A6352F">
        <w:tc>
          <w:tcPr>
            <w:tcW w:w="3672" w:type="dxa"/>
          </w:tcPr>
          <w:p w:rsidR="001D4D84" w:rsidRDefault="001D4D84" w:rsidP="00A6352F">
            <w:r>
              <w:t>ADDRESS</w:t>
            </w:r>
          </w:p>
        </w:tc>
        <w:tc>
          <w:tcPr>
            <w:tcW w:w="3672" w:type="dxa"/>
          </w:tcPr>
          <w:p w:rsidR="001D4D84" w:rsidRDefault="001D4D84" w:rsidP="00A6352F">
            <w:r>
              <w:t>WALK SCORE</w:t>
            </w:r>
          </w:p>
        </w:tc>
        <w:tc>
          <w:tcPr>
            <w:tcW w:w="2214" w:type="dxa"/>
          </w:tcPr>
          <w:p w:rsidR="001D4D84" w:rsidRDefault="001D4D84" w:rsidP="00A6352F">
            <w:r>
              <w:t>TRANSIT SCORE</w:t>
            </w:r>
          </w:p>
        </w:tc>
      </w:tr>
      <w:tr w:rsidR="001D4D84" w:rsidTr="00A6352F">
        <w:tc>
          <w:tcPr>
            <w:tcW w:w="3672" w:type="dxa"/>
          </w:tcPr>
          <w:p w:rsidR="001D4D84" w:rsidRDefault="001D4D84" w:rsidP="00A6352F">
            <w:r>
              <w:t>449 Montgomery Ave Condo #308 (3 bedroom, 2 bath)</w:t>
            </w:r>
          </w:p>
          <w:p w:rsidR="001D4D84" w:rsidRDefault="001D4D84" w:rsidP="00A6352F">
            <w:r>
              <w:t>(</w:t>
            </w:r>
            <w:proofErr w:type="spellStart"/>
            <w:r>
              <w:t>HOA</w:t>
            </w:r>
            <w:proofErr w:type="spellEnd"/>
            <w:r>
              <w:t xml:space="preserve">: $918 / </w:t>
            </w:r>
            <w:proofErr w:type="spellStart"/>
            <w:r>
              <w:t>mo</w:t>
            </w:r>
            <w:proofErr w:type="spellEnd"/>
            <w:r>
              <w:t>)</w:t>
            </w:r>
          </w:p>
        </w:tc>
        <w:tc>
          <w:tcPr>
            <w:tcW w:w="3672" w:type="dxa"/>
          </w:tcPr>
          <w:p w:rsidR="001D4D84" w:rsidRDefault="001D4D84" w:rsidP="00A6352F">
            <w:r>
              <w:t>66 (somewhat walkable)</w:t>
            </w:r>
          </w:p>
        </w:tc>
        <w:tc>
          <w:tcPr>
            <w:tcW w:w="2214" w:type="dxa"/>
          </w:tcPr>
          <w:p w:rsidR="001D4D84" w:rsidRDefault="001D4D84" w:rsidP="00A6352F">
            <w:r>
              <w:t>N/A</w:t>
            </w:r>
          </w:p>
        </w:tc>
      </w:tr>
      <w:tr w:rsidR="001D4D84" w:rsidTr="00A6352F">
        <w:tc>
          <w:tcPr>
            <w:tcW w:w="3672" w:type="dxa"/>
          </w:tcPr>
          <w:p w:rsidR="001D4D84" w:rsidRDefault="001D4D84" w:rsidP="00A6352F">
            <w:r>
              <w:t xml:space="preserve">265 </w:t>
            </w:r>
            <w:proofErr w:type="spellStart"/>
            <w:r>
              <w:t>Cheswold</w:t>
            </w:r>
            <w:proofErr w:type="spellEnd"/>
            <w:r>
              <w:t xml:space="preserve"> Ln</w:t>
            </w:r>
          </w:p>
          <w:p w:rsidR="001D4D84" w:rsidRDefault="001D4D84" w:rsidP="00A6352F">
            <w:r>
              <w:t>Single Family Home</w:t>
            </w:r>
          </w:p>
          <w:p w:rsidR="001D4D84" w:rsidRDefault="001D4D84" w:rsidP="00A6352F">
            <w:r>
              <w:t>(5bdroom, 7bathrm)</w:t>
            </w:r>
          </w:p>
        </w:tc>
        <w:tc>
          <w:tcPr>
            <w:tcW w:w="3672" w:type="dxa"/>
          </w:tcPr>
          <w:p w:rsidR="001D4D84" w:rsidRDefault="001D4D84" w:rsidP="00A6352F">
            <w:r>
              <w:t>31 (car dependent)</w:t>
            </w:r>
          </w:p>
        </w:tc>
        <w:tc>
          <w:tcPr>
            <w:tcW w:w="2214" w:type="dxa"/>
          </w:tcPr>
          <w:p w:rsidR="001D4D84" w:rsidRDefault="001D4D84" w:rsidP="00A6352F">
            <w:r>
              <w:t>N/A</w:t>
            </w:r>
          </w:p>
        </w:tc>
      </w:tr>
      <w:tr w:rsidR="001D4D84" w:rsidTr="00A6352F">
        <w:tc>
          <w:tcPr>
            <w:tcW w:w="3672" w:type="dxa"/>
          </w:tcPr>
          <w:p w:rsidR="001D4D84" w:rsidRDefault="001D4D84" w:rsidP="00A6352F">
            <w:r>
              <w:t>20 N. Buck Ln</w:t>
            </w:r>
          </w:p>
          <w:p w:rsidR="001D4D84" w:rsidRDefault="001D4D84" w:rsidP="00A6352F">
            <w:r>
              <w:t xml:space="preserve">Single Family Home (connected to more) (3bdroom, 3 </w:t>
            </w:r>
            <w:proofErr w:type="spellStart"/>
            <w:r>
              <w:t>bathrm</w:t>
            </w:r>
            <w:proofErr w:type="spellEnd"/>
            <w:r>
              <w:t>) (</w:t>
            </w:r>
            <w:proofErr w:type="spellStart"/>
            <w:r>
              <w:t>HOA</w:t>
            </w:r>
            <w:proofErr w:type="spellEnd"/>
            <w:r>
              <w:t xml:space="preserve">: $200 / </w:t>
            </w:r>
            <w:proofErr w:type="spellStart"/>
            <w:r>
              <w:t>mo</w:t>
            </w:r>
            <w:proofErr w:type="spellEnd"/>
            <w:r>
              <w:t>)</w:t>
            </w:r>
          </w:p>
        </w:tc>
        <w:tc>
          <w:tcPr>
            <w:tcW w:w="3672" w:type="dxa"/>
          </w:tcPr>
          <w:p w:rsidR="001D4D84" w:rsidRDefault="001D4D84" w:rsidP="00A6352F">
            <w:r>
              <w:t>75 (very walkable)</w:t>
            </w:r>
          </w:p>
        </w:tc>
        <w:tc>
          <w:tcPr>
            <w:tcW w:w="2214" w:type="dxa"/>
          </w:tcPr>
          <w:p w:rsidR="001D4D84" w:rsidRDefault="001D4D84" w:rsidP="00A6352F">
            <w:r>
              <w:t>N/A</w:t>
            </w:r>
          </w:p>
        </w:tc>
      </w:tr>
    </w:tbl>
    <w:p w:rsidR="001D4D84" w:rsidRPr="001D4D84" w:rsidRDefault="001D4D84" w:rsidP="001D4D84"/>
    <w:p w:rsidR="00A737BC" w:rsidRPr="00D64D09" w:rsidRDefault="00A737BC" w:rsidP="00522578">
      <w:pPr>
        <w:pStyle w:val="Heading3"/>
        <w:keepNext w:val="0"/>
        <w:keepLines w:val="0"/>
        <w:widowControl w:val="0"/>
        <w:rPr>
          <w:rFonts w:asciiTheme="minorHAnsi" w:hAnsiTheme="minorHAnsi" w:cstheme="minorHAnsi"/>
          <w:color w:val="000000" w:themeColor="text1"/>
        </w:rPr>
      </w:pPr>
      <w:proofErr w:type="gramStart"/>
      <w:r w:rsidRPr="00D64D09">
        <w:rPr>
          <w:rFonts w:asciiTheme="minorHAnsi" w:hAnsiTheme="minorHAnsi" w:cstheme="minorHAnsi"/>
          <w:color w:val="000000" w:themeColor="text1"/>
        </w:rPr>
        <w:t>Population Density.</w:t>
      </w:r>
      <w:proofErr w:type="gramEnd"/>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Divide the city population by the city’s area in square miles. This data can be found in most city web sites. If not, use the census. </w:t>
      </w:r>
      <w:proofErr w:type="gramStart"/>
      <w:r w:rsidRPr="00D64D09">
        <w:rPr>
          <w:rFonts w:asciiTheme="minorHAnsi" w:hAnsiTheme="minorHAnsi" w:cstheme="minorHAnsi"/>
          <w:color w:val="000000" w:themeColor="text1"/>
          <w:sz w:val="24"/>
          <w:szCs w:val="24"/>
        </w:rPr>
        <w:t>Record results (population, area, density) as well as noting the source (city, census, etc.).</w:t>
      </w:r>
      <w:proofErr w:type="gramEnd"/>
    </w:p>
    <w:p w:rsidR="00B8215A" w:rsidRPr="00B8215A" w:rsidRDefault="00B8215A" w:rsidP="00B8215A"/>
    <w:tbl>
      <w:tblPr>
        <w:tblStyle w:val="TableGrid"/>
        <w:tblW w:w="0" w:type="auto"/>
        <w:tblLook w:val="04A0" w:firstRow="1" w:lastRow="0" w:firstColumn="1" w:lastColumn="0" w:noHBand="0" w:noVBand="1"/>
      </w:tblPr>
      <w:tblGrid>
        <w:gridCol w:w="2976"/>
        <w:gridCol w:w="1401"/>
        <w:gridCol w:w="1131"/>
        <w:gridCol w:w="1800"/>
        <w:gridCol w:w="3708"/>
      </w:tblGrid>
      <w:tr w:rsidR="002A483E" w:rsidTr="00A6352F">
        <w:tc>
          <w:tcPr>
            <w:tcW w:w="2976" w:type="dxa"/>
          </w:tcPr>
          <w:p w:rsidR="00562B16" w:rsidRDefault="00562B16" w:rsidP="007178BA">
            <w:r>
              <w:t>LOCATION</w:t>
            </w:r>
          </w:p>
        </w:tc>
        <w:tc>
          <w:tcPr>
            <w:tcW w:w="1401" w:type="dxa"/>
          </w:tcPr>
          <w:p w:rsidR="00562B16" w:rsidRDefault="00562B16" w:rsidP="007178BA">
            <w:r>
              <w:t>POPULATION</w:t>
            </w:r>
          </w:p>
        </w:tc>
        <w:tc>
          <w:tcPr>
            <w:tcW w:w="1131" w:type="dxa"/>
          </w:tcPr>
          <w:p w:rsidR="00562B16" w:rsidRDefault="00562B16" w:rsidP="007178BA">
            <w:r>
              <w:t>AREA</w:t>
            </w:r>
          </w:p>
        </w:tc>
        <w:tc>
          <w:tcPr>
            <w:tcW w:w="1800" w:type="dxa"/>
          </w:tcPr>
          <w:p w:rsidR="00562B16" w:rsidRDefault="00562B16" w:rsidP="007178BA">
            <w:r>
              <w:t>DENSITY</w:t>
            </w:r>
          </w:p>
        </w:tc>
        <w:tc>
          <w:tcPr>
            <w:tcW w:w="3708" w:type="dxa"/>
          </w:tcPr>
          <w:p w:rsidR="00562B16" w:rsidRDefault="00562B16" w:rsidP="007178BA">
            <w:r>
              <w:t>SOURCE</w:t>
            </w:r>
          </w:p>
        </w:tc>
      </w:tr>
      <w:tr w:rsidR="002A483E" w:rsidTr="00A6352F">
        <w:tc>
          <w:tcPr>
            <w:tcW w:w="2976" w:type="dxa"/>
          </w:tcPr>
          <w:p w:rsidR="00562B16" w:rsidRDefault="00562B16" w:rsidP="007178BA">
            <w:r>
              <w:t xml:space="preserve">Lower Merion </w:t>
            </w:r>
            <w:r w:rsidR="002A483E">
              <w:t>Township (Montgomery County)</w:t>
            </w:r>
          </w:p>
        </w:tc>
        <w:tc>
          <w:tcPr>
            <w:tcW w:w="1401" w:type="dxa"/>
          </w:tcPr>
          <w:p w:rsidR="00562B16" w:rsidRDefault="00562B16" w:rsidP="007178BA">
            <w:r>
              <w:t>2,848</w:t>
            </w:r>
          </w:p>
        </w:tc>
        <w:tc>
          <w:tcPr>
            <w:tcW w:w="1131" w:type="dxa"/>
          </w:tcPr>
          <w:p w:rsidR="00562B16" w:rsidRDefault="00562B16" w:rsidP="007178BA">
            <w:r>
              <w:t xml:space="preserve">1.3 </w:t>
            </w:r>
            <w:proofErr w:type="spellStart"/>
            <w:r>
              <w:t>sq</w:t>
            </w:r>
            <w:proofErr w:type="spellEnd"/>
            <w:r>
              <w:t xml:space="preserve"> mi</w:t>
            </w:r>
            <w:r w:rsidR="00E1180F">
              <w:t>l</w:t>
            </w:r>
          </w:p>
        </w:tc>
        <w:tc>
          <w:tcPr>
            <w:tcW w:w="1800" w:type="dxa"/>
          </w:tcPr>
          <w:p w:rsidR="00562B16" w:rsidRDefault="00562B16" w:rsidP="007178BA">
            <w:r>
              <w:t>2,191</w:t>
            </w:r>
            <w:r w:rsidR="00E1180F">
              <w:t xml:space="preserve"> per </w:t>
            </w:r>
            <w:proofErr w:type="spellStart"/>
            <w:r w:rsidR="00E1180F">
              <w:t>sq</w:t>
            </w:r>
            <w:proofErr w:type="spellEnd"/>
            <w:r w:rsidR="00E1180F">
              <w:t xml:space="preserve"> mile</w:t>
            </w:r>
          </w:p>
        </w:tc>
        <w:tc>
          <w:tcPr>
            <w:tcW w:w="3708" w:type="dxa"/>
          </w:tcPr>
          <w:p w:rsidR="00562B16" w:rsidRDefault="00562B16" w:rsidP="007178BA">
            <w:r w:rsidRPr="00562B16">
              <w:t>http://www.lowermerion.</w:t>
            </w:r>
            <w:r>
              <w:br/>
            </w:r>
            <w:r w:rsidRPr="00562B16">
              <w:t>org/Home/</w:t>
            </w:r>
            <w:proofErr w:type="spellStart"/>
            <w:r w:rsidRPr="00562B16">
              <w:t>ShowDocument</w:t>
            </w:r>
            <w:proofErr w:type="spellEnd"/>
            <w:r>
              <w:br/>
            </w:r>
            <w:r w:rsidRPr="00562B16">
              <w:t>?id=6656</w:t>
            </w:r>
          </w:p>
        </w:tc>
      </w:tr>
      <w:tr w:rsidR="00562B16" w:rsidTr="00A6352F">
        <w:tc>
          <w:tcPr>
            <w:tcW w:w="2976" w:type="dxa"/>
          </w:tcPr>
          <w:p w:rsidR="00562B16" w:rsidRDefault="002A483E" w:rsidP="007178BA">
            <w:r>
              <w:t>Haverford Township (</w:t>
            </w:r>
            <w:r w:rsidR="00E1180F">
              <w:t>Delaware County</w:t>
            </w:r>
            <w:r>
              <w:t>)</w:t>
            </w:r>
          </w:p>
        </w:tc>
        <w:tc>
          <w:tcPr>
            <w:tcW w:w="1401" w:type="dxa"/>
          </w:tcPr>
          <w:p w:rsidR="00562B16" w:rsidRDefault="00E1180F" w:rsidP="007178BA">
            <w:r>
              <w:t>3,214</w:t>
            </w:r>
          </w:p>
        </w:tc>
        <w:tc>
          <w:tcPr>
            <w:tcW w:w="1131" w:type="dxa"/>
          </w:tcPr>
          <w:p w:rsidR="00562B16" w:rsidRDefault="00E1180F" w:rsidP="007178BA">
            <w:r>
              <w:t xml:space="preserve">2 </w:t>
            </w:r>
            <w:proofErr w:type="spellStart"/>
            <w:r>
              <w:t>sq</w:t>
            </w:r>
            <w:proofErr w:type="spellEnd"/>
            <w:r>
              <w:t xml:space="preserve"> mil</w:t>
            </w:r>
          </w:p>
        </w:tc>
        <w:tc>
          <w:tcPr>
            <w:tcW w:w="1800" w:type="dxa"/>
          </w:tcPr>
          <w:p w:rsidR="00562B16" w:rsidRDefault="002A483E" w:rsidP="007178BA">
            <w:r>
              <w:t xml:space="preserve">1,607 per </w:t>
            </w:r>
            <w:proofErr w:type="spellStart"/>
            <w:r>
              <w:t>sq</w:t>
            </w:r>
            <w:proofErr w:type="spellEnd"/>
            <w:r>
              <w:t xml:space="preserve"> mile</w:t>
            </w:r>
          </w:p>
        </w:tc>
        <w:tc>
          <w:tcPr>
            <w:tcW w:w="3708" w:type="dxa"/>
          </w:tcPr>
          <w:p w:rsidR="00562B16" w:rsidRPr="00562B16" w:rsidRDefault="002A483E" w:rsidP="007178BA">
            <w:r>
              <w:t>Estimated from gathered data</w:t>
            </w:r>
          </w:p>
        </w:tc>
      </w:tr>
      <w:tr w:rsidR="00E1180F" w:rsidTr="00A6352F">
        <w:tc>
          <w:tcPr>
            <w:tcW w:w="2976" w:type="dxa"/>
          </w:tcPr>
          <w:p w:rsidR="00E1180F" w:rsidRDefault="00E1180F" w:rsidP="007178BA">
            <w:r>
              <w:t>Total</w:t>
            </w:r>
          </w:p>
        </w:tc>
        <w:tc>
          <w:tcPr>
            <w:tcW w:w="1401" w:type="dxa"/>
          </w:tcPr>
          <w:p w:rsidR="00E1180F" w:rsidRDefault="00E1180F" w:rsidP="007178BA">
            <w:r>
              <w:t>6,062</w:t>
            </w:r>
          </w:p>
        </w:tc>
        <w:tc>
          <w:tcPr>
            <w:tcW w:w="1131" w:type="dxa"/>
          </w:tcPr>
          <w:p w:rsidR="00E1180F" w:rsidRDefault="00E1180F" w:rsidP="007178BA">
            <w:r>
              <w:t xml:space="preserve">3.3 </w:t>
            </w:r>
            <w:proofErr w:type="spellStart"/>
            <w:r>
              <w:t>sq</w:t>
            </w:r>
            <w:proofErr w:type="spellEnd"/>
            <w:r>
              <w:t xml:space="preserve"> mil</w:t>
            </w:r>
          </w:p>
        </w:tc>
        <w:tc>
          <w:tcPr>
            <w:tcW w:w="1800" w:type="dxa"/>
          </w:tcPr>
          <w:p w:rsidR="00E1180F" w:rsidRDefault="00E1180F" w:rsidP="00E1180F">
            <w:r>
              <w:t xml:space="preserve">1,836 per </w:t>
            </w:r>
            <w:proofErr w:type="spellStart"/>
            <w:r>
              <w:t>sq</w:t>
            </w:r>
            <w:proofErr w:type="spellEnd"/>
            <w:r>
              <w:t xml:space="preserve"> mile</w:t>
            </w:r>
          </w:p>
        </w:tc>
        <w:tc>
          <w:tcPr>
            <w:tcW w:w="3708" w:type="dxa"/>
          </w:tcPr>
          <w:p w:rsidR="00E1180F" w:rsidRPr="00562B16" w:rsidRDefault="00E1180F" w:rsidP="007178BA">
            <w:r w:rsidRPr="00E1180F">
              <w:t>http://www.towncharts.</w:t>
            </w:r>
            <w:r>
              <w:br/>
            </w:r>
            <w:r w:rsidRPr="00E1180F">
              <w:t>com/Pennsylvania/</w:t>
            </w:r>
            <w:r>
              <w:br/>
            </w:r>
            <w:r w:rsidRPr="00E1180F">
              <w:t>Demographics/19041-Zipcode-PA-Demographics-data.html</w:t>
            </w:r>
          </w:p>
        </w:tc>
      </w:tr>
    </w:tbl>
    <w:p w:rsidR="007178BA" w:rsidRPr="007178BA" w:rsidRDefault="007178BA" w:rsidP="007178BA"/>
    <w:p w:rsidR="00F642E6" w:rsidRPr="003805C9" w:rsidRDefault="00A737BC" w:rsidP="003805C9">
      <w:pPr>
        <w:pStyle w:val="Heading2"/>
        <w:keepNext w:val="0"/>
        <w:keepLines w:val="0"/>
        <w:widowControl w:val="0"/>
        <w:spacing w:before="240"/>
        <w:rPr>
          <w:rFonts w:asciiTheme="minorHAnsi" w:hAnsiTheme="minorHAnsi" w:cstheme="minorHAnsi"/>
          <w:color w:val="000000" w:themeColor="text1"/>
          <w:sz w:val="24"/>
          <w:szCs w:val="24"/>
        </w:rPr>
      </w:pPr>
      <w:proofErr w:type="gramStart"/>
      <w:r w:rsidRPr="003805C9">
        <w:rPr>
          <w:rFonts w:asciiTheme="minorHAnsi" w:hAnsiTheme="minorHAnsi" w:cstheme="minorHAnsi"/>
          <w:color w:val="000000" w:themeColor="text1"/>
          <w:sz w:val="24"/>
          <w:szCs w:val="24"/>
        </w:rPr>
        <w:t>Average length of residence (turnover rate).</w:t>
      </w:r>
      <w:proofErr w:type="gramEnd"/>
      <w:r w:rsidRPr="003805C9">
        <w:rPr>
          <w:rFonts w:asciiTheme="minorHAnsi" w:hAnsiTheme="minorHAnsi" w:cstheme="minorHAnsi"/>
          <w:color w:val="000000" w:themeColor="text1"/>
          <w:sz w:val="24"/>
          <w:szCs w:val="24"/>
        </w:rPr>
        <w:t xml:space="preserve"> How often do people leave the neighborhood?</w:t>
      </w:r>
    </w:p>
    <w:p w:rsidR="00F642E6" w:rsidRPr="003805C9" w:rsidRDefault="00F642E6" w:rsidP="00522578">
      <w:pPr>
        <w:pStyle w:val="Heading4"/>
        <w:keepNext w:val="0"/>
        <w:keepLines w:val="0"/>
        <w:widowControl w:val="0"/>
        <w:rPr>
          <w:rFonts w:asciiTheme="minorHAnsi" w:hAnsiTheme="minorHAnsi" w:cstheme="minorHAnsi"/>
          <w:color w:val="000000" w:themeColor="text1"/>
          <w:sz w:val="24"/>
          <w:szCs w:val="24"/>
        </w:rPr>
      </w:pPr>
      <w:r w:rsidRPr="003805C9">
        <w:rPr>
          <w:rFonts w:asciiTheme="minorHAnsi" w:hAnsiTheme="minorHAnsi" w:cstheme="minorHAnsi"/>
          <w:color w:val="000000" w:themeColor="text1"/>
          <w:sz w:val="24"/>
          <w:szCs w:val="24"/>
        </w:rPr>
        <w:t xml:space="preserve">The annual houses sold/total homes ratio is the turnover rate. </w:t>
      </w:r>
    </w:p>
    <w:p w:rsidR="00432BC3" w:rsidRPr="003805C9" w:rsidRDefault="00432BC3" w:rsidP="003805C9">
      <w:pPr>
        <w:ind w:left="2160" w:firstLine="720"/>
        <w:rPr>
          <w:b/>
        </w:rPr>
      </w:pPr>
      <w:r w:rsidRPr="003805C9">
        <w:rPr>
          <w:b/>
        </w:rPr>
        <w:t>39 homes sold in 2016 / 460 homes total = 11.7 turnover rate</w:t>
      </w:r>
    </w:p>
    <w:p w:rsidR="003805C9" w:rsidRPr="003805C9" w:rsidRDefault="00F642E6" w:rsidP="00522578">
      <w:pPr>
        <w:pStyle w:val="Heading4"/>
        <w:keepNext w:val="0"/>
        <w:keepLines w:val="0"/>
        <w:widowControl w:val="0"/>
        <w:rPr>
          <w:rFonts w:asciiTheme="minorHAnsi" w:hAnsiTheme="minorHAnsi" w:cstheme="minorHAnsi"/>
          <w:color w:val="000000" w:themeColor="text1"/>
          <w:sz w:val="24"/>
          <w:szCs w:val="24"/>
          <w:highlight w:val="yellow"/>
        </w:rPr>
      </w:pPr>
      <w:r w:rsidRPr="003805C9">
        <w:rPr>
          <w:rFonts w:asciiTheme="minorHAnsi" w:hAnsiTheme="minorHAnsi" w:cstheme="minorHAnsi"/>
          <w:color w:val="000000" w:themeColor="text1"/>
          <w:sz w:val="24"/>
          <w:szCs w:val="24"/>
        </w:rPr>
        <w:t xml:space="preserve">Average length of residence can be estimated by 1/turnover (where </w:t>
      </w:r>
      <w:r w:rsidR="00D64D09" w:rsidRPr="003805C9">
        <w:rPr>
          <w:rFonts w:asciiTheme="minorHAnsi" w:hAnsiTheme="minorHAnsi" w:cstheme="minorHAnsi"/>
          <w:color w:val="000000" w:themeColor="text1"/>
          <w:sz w:val="24"/>
          <w:szCs w:val="24"/>
        </w:rPr>
        <w:t xml:space="preserve">annual </w:t>
      </w:r>
      <w:r w:rsidRPr="003805C9">
        <w:rPr>
          <w:rFonts w:asciiTheme="minorHAnsi" w:hAnsiTheme="minorHAnsi" w:cstheme="minorHAnsi"/>
          <w:color w:val="000000" w:themeColor="text1"/>
          <w:sz w:val="24"/>
          <w:szCs w:val="24"/>
        </w:rPr>
        <w:t xml:space="preserve">turnover rate is given as a probability) or 100/turnover (when turnover is expressed as a percentage). </w:t>
      </w:r>
    </w:p>
    <w:p w:rsidR="001609A4" w:rsidRPr="003805C9" w:rsidRDefault="003805C9" w:rsidP="003805C9">
      <w:pPr>
        <w:pStyle w:val="Heading4"/>
        <w:keepNext w:val="0"/>
        <w:keepLines w:val="0"/>
        <w:widowControl w:val="0"/>
        <w:numPr>
          <w:ilvl w:val="0"/>
          <w:numId w:val="0"/>
        </w:numPr>
        <w:ind w:left="2160" w:firstLine="720"/>
        <w:rPr>
          <w:rFonts w:asciiTheme="minorHAnsi" w:hAnsiTheme="minorHAnsi" w:cstheme="minorHAnsi"/>
          <w:b/>
          <w:color w:val="000000" w:themeColor="text1"/>
          <w:sz w:val="24"/>
          <w:szCs w:val="24"/>
          <w:highlight w:val="yellow"/>
        </w:rPr>
      </w:pPr>
      <w:r w:rsidRPr="003805C9">
        <w:rPr>
          <w:rFonts w:asciiTheme="minorHAnsi" w:hAnsiTheme="minorHAnsi" w:cstheme="minorHAnsi"/>
          <w:b/>
          <w:color w:val="000000" w:themeColor="text1"/>
          <w:sz w:val="24"/>
          <w:szCs w:val="24"/>
        </w:rPr>
        <w:t>.08547</w:t>
      </w:r>
      <w:r w:rsidR="00D002F1" w:rsidRPr="003805C9">
        <w:rPr>
          <w:rFonts w:asciiTheme="minorHAnsi" w:hAnsiTheme="minorHAnsi" w:cstheme="minorHAnsi"/>
          <w:b/>
          <w:color w:val="000000" w:themeColor="text1"/>
          <w:sz w:val="24"/>
          <w:szCs w:val="24"/>
          <w:highlight w:val="yellow"/>
        </w:rPr>
        <w:br/>
      </w:r>
    </w:p>
    <w:p w:rsidR="001609A4" w:rsidRDefault="001609A4">
      <w:pPr>
        <w:rPr>
          <w:rFonts w:cstheme="minorHAnsi"/>
          <w:color w:val="000000" w:themeColor="text1"/>
          <w:sz w:val="24"/>
          <w:szCs w:val="24"/>
        </w:rPr>
      </w:pPr>
    </w:p>
    <w:p w:rsidR="003805C9" w:rsidRDefault="003805C9">
      <w:pPr>
        <w:rPr>
          <w:rFonts w:cstheme="minorHAnsi"/>
          <w:color w:val="000000" w:themeColor="text1"/>
          <w:sz w:val="24"/>
          <w:szCs w:val="24"/>
        </w:rPr>
      </w:pPr>
    </w:p>
    <w:p w:rsidR="00720EDC" w:rsidRDefault="00720EDC">
      <w:pPr>
        <w:rPr>
          <w:rFonts w:cstheme="minorHAnsi"/>
          <w:color w:val="000000" w:themeColor="text1"/>
          <w:sz w:val="24"/>
          <w:szCs w:val="24"/>
        </w:rPr>
      </w:pP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lastRenderedPageBreak/>
        <w:t>Political Activity Measures</w:t>
      </w:r>
    </w:p>
    <w:p w:rsidR="00360A7E"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1609A4" w:rsidRPr="001609A4" w:rsidRDefault="001609A4" w:rsidP="001609A4"/>
    <w:tbl>
      <w:tblPr>
        <w:tblStyle w:val="TableGrid"/>
        <w:tblW w:w="6120" w:type="dxa"/>
        <w:tblInd w:w="2342" w:type="dxa"/>
        <w:tblLook w:val="04A0" w:firstRow="1" w:lastRow="0" w:firstColumn="1" w:lastColumn="0" w:noHBand="0" w:noVBand="1"/>
      </w:tblPr>
      <w:tblGrid>
        <w:gridCol w:w="3150"/>
        <w:gridCol w:w="2970"/>
      </w:tblGrid>
      <w:tr w:rsidR="001609A4" w:rsidTr="00901858">
        <w:tc>
          <w:tcPr>
            <w:tcW w:w="6120" w:type="dxa"/>
            <w:gridSpan w:val="2"/>
          </w:tcPr>
          <w:p w:rsidR="001609A4" w:rsidRPr="001609A4" w:rsidRDefault="001609A4" w:rsidP="002B1B10">
            <w:pPr>
              <w:rPr>
                <w:b/>
              </w:rPr>
            </w:pPr>
            <w:r w:rsidRPr="001609A4">
              <w:rPr>
                <w:b/>
              </w:rPr>
              <w:t>STREETS IN MY NEIGHBORHOOD</w:t>
            </w:r>
          </w:p>
        </w:tc>
      </w:tr>
      <w:tr w:rsidR="00B524E8" w:rsidTr="00901858">
        <w:tc>
          <w:tcPr>
            <w:tcW w:w="3150" w:type="dxa"/>
          </w:tcPr>
          <w:p w:rsidR="00B524E8" w:rsidRDefault="00B524E8" w:rsidP="002B1B10">
            <w:r>
              <w:t>Montgomery Ave</w:t>
            </w:r>
            <w:r w:rsidR="00901858">
              <w:t xml:space="preserve"> </w:t>
            </w:r>
            <w:r>
              <w:t>200 to 550</w:t>
            </w:r>
          </w:p>
        </w:tc>
        <w:tc>
          <w:tcPr>
            <w:tcW w:w="2970" w:type="dxa"/>
          </w:tcPr>
          <w:p w:rsidR="00B524E8" w:rsidRDefault="00B524E8" w:rsidP="00E13B06">
            <w:r>
              <w:t>Quarry Ln.</w:t>
            </w:r>
          </w:p>
        </w:tc>
      </w:tr>
      <w:tr w:rsidR="00B524E8" w:rsidTr="00901858">
        <w:tc>
          <w:tcPr>
            <w:tcW w:w="3150" w:type="dxa"/>
          </w:tcPr>
          <w:p w:rsidR="00B524E8" w:rsidRDefault="00B524E8" w:rsidP="002B1B10">
            <w:r>
              <w:t>Lancaster Ave 350 to 570</w:t>
            </w:r>
          </w:p>
        </w:tc>
        <w:tc>
          <w:tcPr>
            <w:tcW w:w="2970" w:type="dxa"/>
          </w:tcPr>
          <w:p w:rsidR="00B524E8" w:rsidRDefault="00B524E8" w:rsidP="00E13B06">
            <w:r>
              <w:t>Evans Ln.</w:t>
            </w:r>
          </w:p>
        </w:tc>
      </w:tr>
      <w:tr w:rsidR="00B524E8" w:rsidTr="00901858">
        <w:tc>
          <w:tcPr>
            <w:tcW w:w="3150" w:type="dxa"/>
          </w:tcPr>
          <w:p w:rsidR="00B524E8" w:rsidRDefault="00B524E8" w:rsidP="002B1B10">
            <w:r>
              <w:t>College Ave.</w:t>
            </w:r>
          </w:p>
        </w:tc>
        <w:tc>
          <w:tcPr>
            <w:tcW w:w="2970" w:type="dxa"/>
          </w:tcPr>
          <w:p w:rsidR="00B524E8" w:rsidRDefault="00B524E8" w:rsidP="00E13B06">
            <w:proofErr w:type="spellStart"/>
            <w:r>
              <w:t>Brentford</w:t>
            </w:r>
            <w:proofErr w:type="spellEnd"/>
            <w:r>
              <w:t xml:space="preserve"> Rd.</w:t>
            </w:r>
          </w:p>
        </w:tc>
      </w:tr>
      <w:tr w:rsidR="00B524E8" w:rsidTr="00901858">
        <w:tc>
          <w:tcPr>
            <w:tcW w:w="3150" w:type="dxa"/>
          </w:tcPr>
          <w:p w:rsidR="00B524E8" w:rsidRDefault="00B524E8" w:rsidP="002B1B10">
            <w:r>
              <w:t>Haverford Rd. 540 to 700</w:t>
            </w:r>
          </w:p>
        </w:tc>
        <w:tc>
          <w:tcPr>
            <w:tcW w:w="2970" w:type="dxa"/>
          </w:tcPr>
          <w:p w:rsidR="00B524E8" w:rsidRDefault="00B524E8" w:rsidP="00E13B06">
            <w:r>
              <w:t>Millcreek Rd.</w:t>
            </w:r>
          </w:p>
        </w:tc>
      </w:tr>
      <w:tr w:rsidR="00B524E8" w:rsidTr="00901858">
        <w:tc>
          <w:tcPr>
            <w:tcW w:w="3150" w:type="dxa"/>
          </w:tcPr>
          <w:p w:rsidR="00B524E8" w:rsidRDefault="00B524E8" w:rsidP="002B1B10">
            <w:r>
              <w:t>Avon Rd.</w:t>
            </w:r>
          </w:p>
        </w:tc>
        <w:tc>
          <w:tcPr>
            <w:tcW w:w="2970" w:type="dxa"/>
          </w:tcPr>
          <w:p w:rsidR="00B524E8" w:rsidRDefault="00B524E8" w:rsidP="00E13B06">
            <w:r>
              <w:t>Ivy Ln.</w:t>
            </w:r>
          </w:p>
        </w:tc>
      </w:tr>
      <w:tr w:rsidR="00B524E8" w:rsidTr="00901858">
        <w:tc>
          <w:tcPr>
            <w:tcW w:w="3150" w:type="dxa"/>
          </w:tcPr>
          <w:p w:rsidR="00B524E8" w:rsidRDefault="00B524E8" w:rsidP="002B1B10">
            <w:r>
              <w:t>Grays Ln.</w:t>
            </w:r>
          </w:p>
        </w:tc>
        <w:tc>
          <w:tcPr>
            <w:tcW w:w="2970" w:type="dxa"/>
          </w:tcPr>
          <w:p w:rsidR="00B524E8" w:rsidRDefault="00B524E8" w:rsidP="00E13B06">
            <w:r>
              <w:t>Ferndale Ln.</w:t>
            </w:r>
          </w:p>
        </w:tc>
      </w:tr>
      <w:tr w:rsidR="00B524E8" w:rsidTr="00901858">
        <w:tc>
          <w:tcPr>
            <w:tcW w:w="3150" w:type="dxa"/>
          </w:tcPr>
          <w:p w:rsidR="00B524E8" w:rsidRDefault="00B524E8" w:rsidP="002B1B10">
            <w:r>
              <w:t>Booth Ln</w:t>
            </w:r>
          </w:p>
        </w:tc>
        <w:tc>
          <w:tcPr>
            <w:tcW w:w="2970" w:type="dxa"/>
          </w:tcPr>
          <w:p w:rsidR="00B524E8" w:rsidRDefault="00B524E8" w:rsidP="00E13B06">
            <w:r>
              <w:t>Glyn Wynne Rd.</w:t>
            </w:r>
          </w:p>
        </w:tc>
      </w:tr>
      <w:tr w:rsidR="00B524E8" w:rsidTr="00901858">
        <w:tc>
          <w:tcPr>
            <w:tcW w:w="3150" w:type="dxa"/>
          </w:tcPr>
          <w:p w:rsidR="00B524E8" w:rsidRDefault="00B524E8" w:rsidP="002B1B10">
            <w:r>
              <w:t>Laurel Ln.</w:t>
            </w:r>
          </w:p>
        </w:tc>
        <w:tc>
          <w:tcPr>
            <w:tcW w:w="2970" w:type="dxa"/>
          </w:tcPr>
          <w:p w:rsidR="00B524E8" w:rsidRDefault="00B524E8" w:rsidP="00E13B06">
            <w:r>
              <w:t>Old Lancaster Rd.</w:t>
            </w:r>
          </w:p>
        </w:tc>
      </w:tr>
      <w:tr w:rsidR="00B524E8" w:rsidTr="00901858">
        <w:tc>
          <w:tcPr>
            <w:tcW w:w="3150" w:type="dxa"/>
          </w:tcPr>
          <w:p w:rsidR="00B524E8" w:rsidRDefault="00B524E8" w:rsidP="002B1B10">
            <w:r>
              <w:t>Rose Ln.</w:t>
            </w:r>
          </w:p>
        </w:tc>
        <w:tc>
          <w:tcPr>
            <w:tcW w:w="2970" w:type="dxa"/>
          </w:tcPr>
          <w:p w:rsidR="00B524E8" w:rsidRDefault="00B524E8" w:rsidP="00E13B06">
            <w:r>
              <w:t>Walton Ln.</w:t>
            </w:r>
          </w:p>
        </w:tc>
      </w:tr>
      <w:tr w:rsidR="00B524E8" w:rsidTr="00901858">
        <w:tc>
          <w:tcPr>
            <w:tcW w:w="3150" w:type="dxa"/>
          </w:tcPr>
          <w:p w:rsidR="00B524E8" w:rsidRDefault="00B524E8" w:rsidP="002B1B10">
            <w:proofErr w:type="spellStart"/>
            <w:r>
              <w:t>Thornbury</w:t>
            </w:r>
            <w:proofErr w:type="spellEnd"/>
            <w:r>
              <w:t xml:space="preserve"> Rd</w:t>
            </w:r>
          </w:p>
        </w:tc>
        <w:tc>
          <w:tcPr>
            <w:tcW w:w="2970" w:type="dxa"/>
          </w:tcPr>
          <w:p w:rsidR="00B524E8" w:rsidRDefault="00B524E8" w:rsidP="00E13B06">
            <w:r>
              <w:t>Harris Rd.</w:t>
            </w:r>
          </w:p>
        </w:tc>
      </w:tr>
      <w:tr w:rsidR="00B524E8" w:rsidTr="00901858">
        <w:tc>
          <w:tcPr>
            <w:tcW w:w="3150" w:type="dxa"/>
          </w:tcPr>
          <w:p w:rsidR="00B524E8" w:rsidRDefault="00B524E8" w:rsidP="002B1B10">
            <w:proofErr w:type="spellStart"/>
            <w:r>
              <w:t>Avonwood</w:t>
            </w:r>
            <w:proofErr w:type="spellEnd"/>
            <w:r>
              <w:t xml:space="preserve"> Rd.</w:t>
            </w:r>
          </w:p>
        </w:tc>
        <w:tc>
          <w:tcPr>
            <w:tcW w:w="2970" w:type="dxa"/>
          </w:tcPr>
          <w:p w:rsidR="00B524E8" w:rsidRDefault="00B524E8" w:rsidP="00E13B06">
            <w:proofErr w:type="spellStart"/>
            <w:r>
              <w:t>Milbrook</w:t>
            </w:r>
            <w:proofErr w:type="spellEnd"/>
            <w:r>
              <w:t xml:space="preserve"> Rd.</w:t>
            </w:r>
          </w:p>
        </w:tc>
      </w:tr>
      <w:tr w:rsidR="00B524E8" w:rsidTr="00901858">
        <w:tc>
          <w:tcPr>
            <w:tcW w:w="3150" w:type="dxa"/>
          </w:tcPr>
          <w:p w:rsidR="00B524E8" w:rsidRDefault="00B524E8" w:rsidP="002B1B10">
            <w:r>
              <w:t>Sunset Ln.</w:t>
            </w:r>
          </w:p>
        </w:tc>
        <w:tc>
          <w:tcPr>
            <w:tcW w:w="2970" w:type="dxa"/>
          </w:tcPr>
          <w:p w:rsidR="00B524E8" w:rsidRDefault="00B524E8" w:rsidP="00E13B06">
            <w:r>
              <w:t>E. Railroad Ave.</w:t>
            </w:r>
          </w:p>
        </w:tc>
      </w:tr>
      <w:tr w:rsidR="00B524E8" w:rsidTr="00901858">
        <w:tc>
          <w:tcPr>
            <w:tcW w:w="3150" w:type="dxa"/>
          </w:tcPr>
          <w:p w:rsidR="00B524E8" w:rsidRDefault="00B524E8" w:rsidP="002B1B10">
            <w:r>
              <w:t xml:space="preserve">New </w:t>
            </w:r>
            <w:proofErr w:type="spellStart"/>
            <w:r>
              <w:t>Gulph</w:t>
            </w:r>
            <w:proofErr w:type="spellEnd"/>
            <w:r>
              <w:t xml:space="preserve"> Rd. (to 500 to 550)</w:t>
            </w:r>
          </w:p>
        </w:tc>
        <w:tc>
          <w:tcPr>
            <w:tcW w:w="2970" w:type="dxa"/>
          </w:tcPr>
          <w:p w:rsidR="00B524E8" w:rsidRDefault="00B524E8" w:rsidP="00E13B06">
            <w:r>
              <w:t>Haverford Station Rd.</w:t>
            </w:r>
          </w:p>
        </w:tc>
      </w:tr>
      <w:tr w:rsidR="00B524E8" w:rsidTr="00901858">
        <w:tc>
          <w:tcPr>
            <w:tcW w:w="3150" w:type="dxa"/>
          </w:tcPr>
          <w:p w:rsidR="00B524E8" w:rsidRDefault="00B524E8" w:rsidP="002B1B10">
            <w:r>
              <w:t>N. Buck Ln.</w:t>
            </w:r>
          </w:p>
        </w:tc>
        <w:tc>
          <w:tcPr>
            <w:tcW w:w="2970" w:type="dxa"/>
          </w:tcPr>
          <w:p w:rsidR="00B524E8" w:rsidRDefault="00B524E8" w:rsidP="00E13B06">
            <w:r>
              <w:t>Carter Rd.</w:t>
            </w:r>
          </w:p>
        </w:tc>
      </w:tr>
      <w:tr w:rsidR="00B524E8" w:rsidTr="00901858">
        <w:tc>
          <w:tcPr>
            <w:tcW w:w="3150" w:type="dxa"/>
          </w:tcPr>
          <w:p w:rsidR="00B524E8" w:rsidRDefault="00B524E8" w:rsidP="002B1B10">
            <w:r>
              <w:t>Barrett Ave.</w:t>
            </w:r>
          </w:p>
        </w:tc>
        <w:tc>
          <w:tcPr>
            <w:tcW w:w="2970" w:type="dxa"/>
          </w:tcPr>
          <w:p w:rsidR="00B524E8" w:rsidRDefault="00B524E8" w:rsidP="002B1B10">
            <w:r>
              <w:t>Oakley Rd.</w:t>
            </w:r>
          </w:p>
        </w:tc>
      </w:tr>
      <w:tr w:rsidR="00B524E8" w:rsidTr="00901858">
        <w:tc>
          <w:tcPr>
            <w:tcW w:w="3150" w:type="dxa"/>
          </w:tcPr>
          <w:p w:rsidR="00B524E8" w:rsidRDefault="00B524E8" w:rsidP="002B1B10">
            <w:proofErr w:type="spellStart"/>
            <w:r>
              <w:t>Panmure</w:t>
            </w:r>
            <w:proofErr w:type="spellEnd"/>
            <w:r>
              <w:t xml:space="preserve"> Rd.</w:t>
            </w:r>
          </w:p>
        </w:tc>
        <w:tc>
          <w:tcPr>
            <w:tcW w:w="2970" w:type="dxa"/>
          </w:tcPr>
          <w:p w:rsidR="00B524E8" w:rsidRDefault="00B524E8" w:rsidP="002B1B10"/>
        </w:tc>
      </w:tr>
    </w:tbl>
    <w:p w:rsidR="00E13B06" w:rsidRDefault="00E13B06" w:rsidP="00E13B06"/>
    <w:p w:rsidR="00B524E8" w:rsidRDefault="00B524E8" w:rsidP="00E13B06"/>
    <w:p w:rsidR="00901858" w:rsidRDefault="00901858" w:rsidP="00E13B06">
      <w:r>
        <w:t>The neighborhood begins after the stream to</w:t>
      </w:r>
      <w:r w:rsidR="00556B0E">
        <w:t>wards the north a</w:t>
      </w:r>
      <w:r w:rsidR="003805C9">
        <w:t xml:space="preserve">nd ends at the narrowest part </w:t>
      </w:r>
      <w:r>
        <w:t>on Haverford Station Road.</w:t>
      </w:r>
    </w:p>
    <w:p w:rsidR="00901858" w:rsidRDefault="00724B75" w:rsidP="00E13B06">
      <w:r>
        <w:rPr>
          <w:noProof/>
        </w:rPr>
        <w:drawing>
          <wp:anchor distT="0" distB="0" distL="114300" distR="114300" simplePos="0" relativeHeight="251658240" behindDoc="0" locked="0" layoutInCell="1" allowOverlap="1" wp14:anchorId="36AFBED3" wp14:editId="0F38785A">
            <wp:simplePos x="0" y="0"/>
            <wp:positionH relativeFrom="margin">
              <wp:posOffset>1214755</wp:posOffset>
            </wp:positionH>
            <wp:positionV relativeFrom="margin">
              <wp:posOffset>5243830</wp:posOffset>
            </wp:positionV>
            <wp:extent cx="4441190" cy="3339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441190" cy="3339465"/>
                    </a:xfrm>
                    <a:prstGeom prst="rect">
                      <a:avLst/>
                    </a:prstGeom>
                  </pic:spPr>
                </pic:pic>
              </a:graphicData>
            </a:graphic>
          </wp:anchor>
        </w:drawing>
      </w:r>
    </w:p>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Default="00901858" w:rsidP="00E13B06"/>
    <w:p w:rsidR="00901858" w:rsidRPr="00E13B06" w:rsidRDefault="00901858" w:rsidP="00E13B06"/>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lastRenderedPageBreak/>
        <w:t xml:space="preserve">Using the city web site (in most cases) or public library resources, Look up home addresses of the members of city boards for your city. </w:t>
      </w:r>
    </w:p>
    <w:p w:rsidR="00841B8A" w:rsidRDefault="00360A7E" w:rsidP="00841B8A">
      <w:pPr>
        <w:pStyle w:val="NormalWeb"/>
        <w:shd w:val="clear" w:color="auto" w:fill="FFFFFF"/>
        <w:spacing w:before="0" w:beforeAutospacing="0" w:after="360" w:afterAutospacing="0"/>
        <w:textAlignment w:val="baseline"/>
        <w:rPr>
          <w:rFonts w:ascii="Georgia" w:hAnsi="Georgia"/>
          <w:color w:val="333333"/>
          <w:shd w:val="clear" w:color="auto" w:fill="FFFFFF"/>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r w:rsidR="00841B8A" w:rsidRPr="00841B8A">
        <w:rPr>
          <w:rFonts w:ascii="Georgia" w:hAnsi="Georgia"/>
          <w:color w:val="333333"/>
          <w:shd w:val="clear" w:color="auto" w:fill="FFFFFF"/>
        </w:rPr>
        <w:t xml:space="preserve"> </w:t>
      </w:r>
    </w:p>
    <w:p w:rsidR="00841B8A" w:rsidRPr="00841B8A" w:rsidRDefault="00841B8A" w:rsidP="00841B8A">
      <w:pPr>
        <w:pStyle w:val="NormalWeb"/>
        <w:shd w:val="clear" w:color="auto" w:fill="FFFFFF"/>
        <w:spacing w:before="0" w:beforeAutospacing="0" w:after="360" w:afterAutospacing="0"/>
        <w:ind w:left="720" w:firstLine="720"/>
        <w:textAlignment w:val="baseline"/>
        <w:rPr>
          <w:rFonts w:asciiTheme="minorHAnsi" w:hAnsiTheme="minorHAnsi" w:cstheme="minorHAnsi"/>
          <w:b/>
          <w:color w:val="333333"/>
          <w:shd w:val="clear" w:color="auto" w:fill="FFFFFF"/>
        </w:rPr>
      </w:pPr>
      <w:r w:rsidRPr="00841B8A">
        <w:rPr>
          <w:rFonts w:asciiTheme="minorHAnsi" w:hAnsiTheme="minorHAnsi" w:cstheme="minorHAnsi"/>
          <w:b/>
          <w:color w:val="333333"/>
          <w:shd w:val="clear" w:color="auto" w:fill="FFFFFF"/>
        </w:rPr>
        <w:t xml:space="preserve">Board Members of the Haverford Civic Association </w:t>
      </w:r>
    </w:p>
    <w:p w:rsidR="00360A7E" w:rsidRPr="00841B8A" w:rsidRDefault="00841B8A" w:rsidP="00841B8A">
      <w:pPr>
        <w:pStyle w:val="NormalWeb"/>
        <w:shd w:val="clear" w:color="auto" w:fill="FFFFFF"/>
        <w:spacing w:before="0" w:beforeAutospacing="0" w:after="360" w:afterAutospacing="0"/>
        <w:ind w:left="1440"/>
        <w:textAlignment w:val="baseline"/>
        <w:rPr>
          <w:rFonts w:asciiTheme="minorHAnsi" w:hAnsiTheme="minorHAnsi" w:cstheme="minorHAnsi"/>
          <w:b/>
          <w:color w:val="333333"/>
          <w:shd w:val="clear" w:color="auto" w:fill="FFFFFF"/>
        </w:rPr>
      </w:pPr>
      <w:r w:rsidRPr="00841B8A">
        <w:rPr>
          <w:rFonts w:asciiTheme="minorHAnsi" w:hAnsiTheme="minorHAnsi" w:cstheme="minorHAnsi"/>
          <w:b/>
          <w:color w:val="333333"/>
          <w:shd w:val="clear" w:color="auto" w:fill="FFFFFF"/>
        </w:rPr>
        <w:t>Thomas Wilkinson, Esq. President</w:t>
      </w:r>
      <w:r>
        <w:rPr>
          <w:rFonts w:asciiTheme="minorHAnsi" w:hAnsiTheme="minorHAnsi" w:cstheme="minorHAnsi"/>
          <w:b/>
          <w:color w:val="333333"/>
          <w:shd w:val="clear" w:color="auto" w:fill="FFFFFF"/>
        </w:rPr>
        <w:t xml:space="preserve"> – No public information about address</w:t>
      </w:r>
      <w:r w:rsidRPr="00841B8A">
        <w:rPr>
          <w:rFonts w:asciiTheme="minorHAnsi" w:hAnsiTheme="minorHAnsi" w:cstheme="minorHAnsi"/>
          <w:b/>
          <w:color w:val="333333"/>
        </w:rPr>
        <w:br/>
      </w:r>
      <w:r w:rsidRPr="00841B8A">
        <w:rPr>
          <w:rFonts w:asciiTheme="minorHAnsi" w:hAnsiTheme="minorHAnsi" w:cstheme="minorHAnsi"/>
          <w:b/>
          <w:color w:val="333333"/>
          <w:shd w:val="clear" w:color="auto" w:fill="FFFFFF"/>
        </w:rPr>
        <w:t>Andy Orr, 1st Vice President</w:t>
      </w:r>
      <w:r>
        <w:rPr>
          <w:rFonts w:asciiTheme="minorHAnsi" w:hAnsiTheme="minorHAnsi" w:cstheme="minorHAnsi"/>
          <w:b/>
          <w:color w:val="333333"/>
          <w:shd w:val="clear" w:color="auto" w:fill="FFFFFF"/>
        </w:rPr>
        <w:t xml:space="preserve">  - </w:t>
      </w:r>
      <w:r>
        <w:rPr>
          <w:rFonts w:asciiTheme="minorHAnsi" w:hAnsiTheme="minorHAnsi" w:cstheme="minorHAnsi"/>
          <w:b/>
          <w:color w:val="333333"/>
          <w:shd w:val="clear" w:color="auto" w:fill="FFFFFF"/>
        </w:rPr>
        <w:t>No public information about address</w:t>
      </w:r>
      <w:r w:rsidRPr="00841B8A">
        <w:rPr>
          <w:rFonts w:asciiTheme="minorHAnsi" w:hAnsiTheme="minorHAnsi" w:cstheme="minorHAnsi"/>
          <w:b/>
          <w:color w:val="333333"/>
        </w:rPr>
        <w:br/>
      </w:r>
      <w:r w:rsidRPr="00841B8A">
        <w:rPr>
          <w:rFonts w:asciiTheme="minorHAnsi" w:hAnsiTheme="minorHAnsi" w:cstheme="minorHAnsi"/>
          <w:b/>
          <w:color w:val="333333"/>
          <w:shd w:val="clear" w:color="auto" w:fill="FFFFFF"/>
        </w:rPr>
        <w:t>George Boudreau, DDS, 2nd Vice President</w:t>
      </w:r>
      <w:r>
        <w:rPr>
          <w:rFonts w:asciiTheme="minorHAnsi" w:hAnsiTheme="minorHAnsi" w:cstheme="minorHAnsi"/>
          <w:b/>
          <w:color w:val="333333"/>
          <w:shd w:val="clear" w:color="auto" w:fill="FFFFFF"/>
        </w:rPr>
        <w:t xml:space="preserve"> - </w:t>
      </w:r>
      <w:r>
        <w:rPr>
          <w:rFonts w:asciiTheme="minorHAnsi" w:hAnsiTheme="minorHAnsi" w:cstheme="minorHAnsi"/>
          <w:b/>
          <w:color w:val="333333"/>
          <w:shd w:val="clear" w:color="auto" w:fill="FFFFFF"/>
        </w:rPr>
        <w:t>No public information about address</w:t>
      </w:r>
      <w:r w:rsidRPr="00841B8A">
        <w:rPr>
          <w:rFonts w:asciiTheme="minorHAnsi" w:hAnsiTheme="minorHAnsi" w:cstheme="minorHAnsi"/>
          <w:b/>
          <w:color w:val="333333"/>
        </w:rPr>
        <w:br/>
      </w:r>
      <w:r w:rsidRPr="00841B8A">
        <w:rPr>
          <w:rFonts w:asciiTheme="minorHAnsi" w:hAnsiTheme="minorHAnsi" w:cstheme="minorHAnsi"/>
          <w:b/>
          <w:color w:val="333333"/>
          <w:shd w:val="clear" w:color="auto" w:fill="FFFFFF"/>
        </w:rPr>
        <w:t>Lorraine Jones, Treasurer</w:t>
      </w:r>
      <w:r>
        <w:rPr>
          <w:rFonts w:asciiTheme="minorHAnsi" w:hAnsiTheme="minorHAnsi" w:cstheme="minorHAnsi"/>
          <w:b/>
          <w:color w:val="333333"/>
          <w:shd w:val="clear" w:color="auto" w:fill="FFFFFF"/>
        </w:rPr>
        <w:t xml:space="preserve"> - </w:t>
      </w:r>
      <w:r>
        <w:rPr>
          <w:rFonts w:asciiTheme="minorHAnsi" w:hAnsiTheme="minorHAnsi" w:cstheme="minorHAnsi"/>
          <w:b/>
          <w:color w:val="333333"/>
          <w:shd w:val="clear" w:color="auto" w:fill="FFFFFF"/>
        </w:rPr>
        <w:t>No public information about address</w:t>
      </w:r>
      <w:r w:rsidRPr="00841B8A">
        <w:rPr>
          <w:rFonts w:asciiTheme="minorHAnsi" w:hAnsiTheme="minorHAnsi" w:cstheme="minorHAnsi"/>
          <w:b/>
          <w:color w:val="333333"/>
        </w:rPr>
        <w:br/>
      </w:r>
      <w:proofErr w:type="spellStart"/>
      <w:r w:rsidRPr="00841B8A">
        <w:rPr>
          <w:rFonts w:asciiTheme="minorHAnsi" w:hAnsiTheme="minorHAnsi" w:cstheme="minorHAnsi"/>
          <w:b/>
          <w:color w:val="333333"/>
          <w:shd w:val="clear" w:color="auto" w:fill="FFFFFF"/>
        </w:rPr>
        <w:t>Hala</w:t>
      </w:r>
      <w:proofErr w:type="spellEnd"/>
      <w:r w:rsidRPr="00841B8A">
        <w:rPr>
          <w:rFonts w:asciiTheme="minorHAnsi" w:hAnsiTheme="minorHAnsi" w:cstheme="minorHAnsi"/>
          <w:b/>
          <w:color w:val="333333"/>
          <w:shd w:val="clear" w:color="auto" w:fill="FFFFFF"/>
        </w:rPr>
        <w:t xml:space="preserve"> </w:t>
      </w:r>
      <w:proofErr w:type="spellStart"/>
      <w:r w:rsidRPr="00841B8A">
        <w:rPr>
          <w:rFonts w:asciiTheme="minorHAnsi" w:hAnsiTheme="minorHAnsi" w:cstheme="minorHAnsi"/>
          <w:b/>
          <w:color w:val="333333"/>
          <w:shd w:val="clear" w:color="auto" w:fill="FFFFFF"/>
        </w:rPr>
        <w:t>Imms</w:t>
      </w:r>
      <w:proofErr w:type="spellEnd"/>
      <w:r w:rsidRPr="00841B8A">
        <w:rPr>
          <w:rFonts w:asciiTheme="minorHAnsi" w:hAnsiTheme="minorHAnsi" w:cstheme="minorHAnsi"/>
          <w:b/>
          <w:color w:val="333333"/>
          <w:shd w:val="clear" w:color="auto" w:fill="FFFFFF"/>
        </w:rPr>
        <w:t>, Secretary</w:t>
      </w:r>
      <w:r>
        <w:rPr>
          <w:rFonts w:asciiTheme="minorHAnsi" w:hAnsiTheme="minorHAnsi" w:cstheme="minorHAnsi"/>
          <w:b/>
          <w:color w:val="333333"/>
          <w:shd w:val="clear" w:color="auto" w:fill="FFFFFF"/>
        </w:rPr>
        <w:t xml:space="preserve"> - </w:t>
      </w:r>
      <w:r>
        <w:rPr>
          <w:rFonts w:asciiTheme="minorHAnsi" w:hAnsiTheme="minorHAnsi" w:cstheme="minorHAnsi"/>
          <w:b/>
          <w:color w:val="333333"/>
          <w:shd w:val="clear" w:color="auto" w:fill="FFFFFF"/>
        </w:rPr>
        <w:t>No public information about address</w:t>
      </w:r>
    </w:p>
    <w:p w:rsidR="00360A7E"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r w:rsidR="00841B8A">
        <w:rPr>
          <w:rFonts w:asciiTheme="minorHAnsi" w:hAnsiTheme="minorHAnsi" w:cstheme="minorHAnsi"/>
          <w:color w:val="000000" w:themeColor="text1"/>
        </w:rPr>
        <w:br/>
      </w:r>
    </w:p>
    <w:p w:rsidR="00841B8A" w:rsidRDefault="00841B8A" w:rsidP="00720EDC">
      <w:pPr>
        <w:ind w:left="720" w:firstLine="720"/>
        <w:rPr>
          <w:b/>
        </w:rPr>
      </w:pPr>
      <w:r>
        <w:rPr>
          <w:b/>
        </w:rPr>
        <w:t xml:space="preserve">Commissioners: </w:t>
      </w:r>
    </w:p>
    <w:p w:rsidR="00720EDC" w:rsidRPr="00720EDC" w:rsidRDefault="00720EDC" w:rsidP="00841B8A">
      <w:pPr>
        <w:ind w:left="1440"/>
        <w:rPr>
          <w:b/>
        </w:rPr>
      </w:pPr>
      <w:r w:rsidRPr="00720EDC">
        <w:rPr>
          <w:b/>
        </w:rPr>
        <w:t xml:space="preserve">Steven Linder </w:t>
      </w:r>
      <w:r w:rsidR="00841B8A">
        <w:rPr>
          <w:b/>
        </w:rPr>
        <w:t>–</w:t>
      </w:r>
      <w:r w:rsidRPr="00720EDC">
        <w:rPr>
          <w:b/>
        </w:rPr>
        <w:t xml:space="preserve"> Democrat</w:t>
      </w:r>
      <w:r w:rsidR="00841B8A">
        <w:rPr>
          <w:b/>
        </w:rPr>
        <w:t xml:space="preserve"> – no public address, but a blog does say he lives in Ardmore, which is the town over. Not sure how reliable this source is.</w:t>
      </w:r>
    </w:p>
    <w:p w:rsidR="00720EDC" w:rsidRPr="00720EDC" w:rsidRDefault="00720EDC" w:rsidP="00841B8A">
      <w:pPr>
        <w:ind w:left="1440"/>
        <w:rPr>
          <w:b/>
        </w:rPr>
      </w:pPr>
      <w:r w:rsidRPr="00720EDC">
        <w:rPr>
          <w:b/>
        </w:rPr>
        <w:t xml:space="preserve">V. Scott </w:t>
      </w:r>
      <w:proofErr w:type="spellStart"/>
      <w:r w:rsidRPr="00720EDC">
        <w:rPr>
          <w:b/>
        </w:rPr>
        <w:t>Zelov</w:t>
      </w:r>
      <w:proofErr w:type="spellEnd"/>
      <w:r w:rsidRPr="00720EDC">
        <w:rPr>
          <w:b/>
        </w:rPr>
        <w:t xml:space="preserve"> </w:t>
      </w:r>
      <w:r w:rsidR="00841B8A">
        <w:rPr>
          <w:b/>
        </w:rPr>
        <w:t>–</w:t>
      </w:r>
      <w:r w:rsidRPr="00720EDC">
        <w:rPr>
          <w:b/>
        </w:rPr>
        <w:t xml:space="preserve"> Republican</w:t>
      </w:r>
      <w:r w:rsidR="00841B8A">
        <w:rPr>
          <w:b/>
        </w:rPr>
        <w:t xml:space="preserve"> – no public address – unreliable source says he lives in Lower Merion Township, which consists of many towns</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neighborhood.</w:t>
      </w:r>
      <w:r w:rsidR="005F70A9" w:rsidRPr="00D64D09">
        <w:rPr>
          <w:rFonts w:asciiTheme="minorHAnsi" w:hAnsiTheme="minorHAnsi" w:cstheme="minorHAnsi"/>
          <w:color w:val="000000" w:themeColor="text1"/>
        </w:rPr>
        <w:t xml:space="preserve"> </w:t>
      </w:r>
    </w:p>
    <w:p w:rsidR="0097289F" w:rsidRPr="0097289F" w:rsidRDefault="0097289F" w:rsidP="0097289F"/>
    <w:p w:rsidR="00720EDC"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r w:rsidR="0097289F">
        <w:rPr>
          <w:rFonts w:asciiTheme="minorHAnsi" w:hAnsiTheme="minorHAnsi" w:cstheme="minorHAnsi"/>
          <w:color w:val="000000" w:themeColor="text1"/>
          <w:sz w:val="24"/>
          <w:szCs w:val="24"/>
        </w:rPr>
        <w:t xml:space="preserve"> </w:t>
      </w:r>
    </w:p>
    <w:p w:rsidR="005F70A9" w:rsidRDefault="0097289F" w:rsidP="00720EDC">
      <w:pPr>
        <w:pStyle w:val="Heading2"/>
        <w:keepNext w:val="0"/>
        <w:keepLines w:val="0"/>
        <w:widowControl w:val="0"/>
        <w:numPr>
          <w:ilvl w:val="0"/>
          <w:numId w:val="0"/>
        </w:numPr>
        <w:ind w:left="720" w:firstLine="720"/>
        <w:rPr>
          <w:rFonts w:asciiTheme="minorHAnsi" w:hAnsiTheme="minorHAnsi" w:cstheme="minorHAnsi"/>
          <w:b/>
          <w:color w:val="000000" w:themeColor="text1"/>
          <w:sz w:val="24"/>
          <w:szCs w:val="24"/>
        </w:rPr>
      </w:pPr>
      <w:r w:rsidRPr="0097289F">
        <w:rPr>
          <w:rFonts w:asciiTheme="minorHAnsi" w:hAnsiTheme="minorHAnsi" w:cstheme="minorHAnsi"/>
          <w:b/>
          <w:color w:val="000000" w:themeColor="text1"/>
          <w:sz w:val="24"/>
          <w:szCs w:val="24"/>
        </w:rPr>
        <w:t>NONE</w:t>
      </w:r>
    </w:p>
    <w:p w:rsidR="00B05899" w:rsidRPr="00B05899" w:rsidRDefault="00B05899" w:rsidP="00B05899"/>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433233" w:rsidRPr="00720EDC" w:rsidRDefault="005F70A9" w:rsidP="00433233">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Look up reports, or call a HOA board member. Ask about attendance at last two meetings (since membership of most </w:t>
      </w:r>
      <w:proofErr w:type="spellStart"/>
      <w:r w:rsidRPr="00D64D09">
        <w:rPr>
          <w:rFonts w:asciiTheme="minorHAnsi" w:hAnsiTheme="minorHAnsi" w:cstheme="minorHAnsi"/>
          <w:color w:val="000000" w:themeColor="text1"/>
        </w:rPr>
        <w:t>HOA’s</w:t>
      </w:r>
      <w:proofErr w:type="spellEnd"/>
      <w:r w:rsidRPr="00D64D09">
        <w:rPr>
          <w:rFonts w:asciiTheme="minorHAnsi" w:hAnsiTheme="minorHAnsi" w:cstheme="minorHAnsi"/>
          <w:color w:val="000000" w:themeColor="text1"/>
        </w:rPr>
        <w:t xml:space="preserve"> is mandatory).</w:t>
      </w:r>
    </w:p>
    <w:p w:rsidR="00433233" w:rsidRPr="000D2F3D" w:rsidRDefault="00433233" w:rsidP="000D2F3D">
      <w:pPr>
        <w:ind w:left="1440"/>
        <w:rPr>
          <w:b/>
        </w:rPr>
      </w:pPr>
      <w:r w:rsidRPr="00720EDC">
        <w:rPr>
          <w:b/>
        </w:rPr>
        <w:t xml:space="preserve">Haverford Village Condominium </w:t>
      </w:r>
      <w:proofErr w:type="gramStart"/>
      <w:r w:rsidRPr="00720EDC">
        <w:rPr>
          <w:b/>
        </w:rPr>
        <w:t xml:space="preserve">Association </w:t>
      </w:r>
      <w:r w:rsidR="00720EDC" w:rsidRPr="00720EDC">
        <w:rPr>
          <w:b/>
        </w:rPr>
        <w:t xml:space="preserve"> -</w:t>
      </w:r>
      <w:proofErr w:type="gramEnd"/>
      <w:r w:rsidR="00720EDC" w:rsidRPr="00720EDC">
        <w:rPr>
          <w:b/>
        </w:rPr>
        <w:t xml:space="preserve"> Due’s only, no meetings </w:t>
      </w:r>
      <w:r w:rsidR="00720EDC">
        <w:rPr>
          <w:b/>
        </w:rPr>
        <w:br/>
        <w:t>Hunter House Condo’s – Due’s only, no meetings</w:t>
      </w:r>
    </w:p>
    <w:p w:rsidR="00AE1E0A" w:rsidRDefault="005F70A9" w:rsidP="00AE1E0A">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0D2F3D" w:rsidRDefault="000D2F3D" w:rsidP="000D2F3D">
      <w:pPr>
        <w:ind w:left="1440"/>
        <w:rPr>
          <w:b/>
        </w:rPr>
      </w:pPr>
      <w:r>
        <w:rPr>
          <w:b/>
        </w:rPr>
        <w:t>Haverford Civic Association – an estimated 150 homes are part of this organization. I cannot find out how many are part of my studied neighborhood because it is a smaller section of Haverford than the Civic Association lends itself to</w:t>
      </w:r>
      <w:r w:rsidR="00AD0969">
        <w:rPr>
          <w:b/>
        </w:rPr>
        <w:t>. Seven businesses are members of this association.</w:t>
      </w:r>
    </w:p>
    <w:p w:rsidR="00B05899" w:rsidRPr="000D2F3D" w:rsidRDefault="00B05899" w:rsidP="000D2F3D">
      <w:pPr>
        <w:ind w:left="1440"/>
        <w:rPr>
          <w:b/>
        </w:rPr>
      </w:pP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lastRenderedPageBreak/>
        <w:t xml:space="preserve">Drive or walk through the streets of your neighborhood. </w:t>
      </w:r>
    </w:p>
    <w:p w:rsidR="00D002F1"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r w:rsidR="00E147E7">
        <w:rPr>
          <w:rFonts w:asciiTheme="minorHAnsi" w:hAnsiTheme="minorHAnsi" w:cstheme="minorHAnsi"/>
          <w:color w:val="000000" w:themeColor="text1"/>
        </w:rPr>
        <w:t xml:space="preserve"> </w:t>
      </w:r>
      <w:r w:rsidR="00E147E7" w:rsidRPr="00E147E7">
        <w:rPr>
          <w:rFonts w:asciiTheme="minorHAnsi" w:hAnsiTheme="minorHAnsi" w:cstheme="minorHAnsi"/>
          <w:b/>
          <w:color w:val="000000" w:themeColor="text1"/>
        </w:rPr>
        <w:t>6</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r w:rsidR="00E147E7">
        <w:rPr>
          <w:rFonts w:asciiTheme="minorHAnsi" w:hAnsiTheme="minorHAnsi" w:cstheme="minorHAnsi"/>
          <w:color w:val="000000" w:themeColor="text1"/>
        </w:rPr>
        <w:t xml:space="preserve"> </w:t>
      </w:r>
      <w:r w:rsidR="00E147E7" w:rsidRPr="00E147E7">
        <w:rPr>
          <w:rFonts w:asciiTheme="minorHAnsi" w:hAnsiTheme="minorHAnsi" w:cstheme="minorHAnsi"/>
          <w:b/>
          <w:color w:val="000000" w:themeColor="text1"/>
        </w:rPr>
        <w:t>1.3% of homes show political support with signs</w:t>
      </w:r>
    </w:p>
    <w:p w:rsidR="00B05899" w:rsidRPr="00D64D09" w:rsidRDefault="00B05899" w:rsidP="00D64D09"/>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proofErr w:type="gramStart"/>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w:t>
      </w:r>
      <w:proofErr w:type="gramEnd"/>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proofErr w:type="gramStart"/>
      <w:r w:rsidRPr="00D64D09">
        <w:rPr>
          <w:rFonts w:asciiTheme="minorHAnsi" w:hAnsiTheme="minorHAnsi" w:cstheme="minorHAnsi"/>
          <w:color w:val="000000" w:themeColor="text1"/>
        </w:rPr>
        <w:t>Using a checklist, record the numbers of the following within the neighborhood and within a ten minute walk of the neighborhood.</w:t>
      </w:r>
      <w:proofErr w:type="gramEnd"/>
      <w:r w:rsidRPr="00D64D09">
        <w:rPr>
          <w:rFonts w:asciiTheme="minorHAnsi" w:hAnsiTheme="minorHAnsi" w:cstheme="minorHAnsi"/>
          <w:color w:val="000000" w:themeColor="text1"/>
        </w:rPr>
        <w:t xml:space="preserve"> Keep lists separate (for within neighborhood and within a ten minute walk.</w:t>
      </w:r>
    </w:p>
    <w:p w:rsidR="00B05899" w:rsidRDefault="00B05899" w:rsidP="00522578">
      <w:pPr>
        <w:widowControl w:val="0"/>
        <w:spacing w:after="0" w:line="240" w:lineRule="auto"/>
        <w:ind w:left="1440"/>
        <w:rPr>
          <w:rFonts w:cstheme="minorHAnsi"/>
          <w:color w:val="000000" w:themeColor="text1"/>
          <w:sz w:val="24"/>
          <w:szCs w:val="24"/>
        </w:rPr>
      </w:pPr>
    </w:p>
    <w:p w:rsidR="00B05899" w:rsidRDefault="00B05899" w:rsidP="00B05899">
      <w:pPr>
        <w:widowControl w:val="0"/>
        <w:spacing w:after="0" w:line="240" w:lineRule="auto"/>
        <w:ind w:left="720" w:firstLine="720"/>
        <w:rPr>
          <w:rFonts w:cstheme="minorHAnsi"/>
          <w:color w:val="000000" w:themeColor="text1"/>
          <w:sz w:val="24"/>
          <w:szCs w:val="24"/>
        </w:rPr>
      </w:pPr>
      <w:r>
        <w:rPr>
          <w:rFonts w:cstheme="minorHAnsi"/>
          <w:color w:val="000000" w:themeColor="text1"/>
          <w:sz w:val="24"/>
          <w:szCs w:val="24"/>
        </w:rPr>
        <w:t>WITHIN NEIGHBORHOOD</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TEN MINUTE WALK OF NEIGHBORHOOD</w:t>
      </w:r>
    </w:p>
    <w:p w:rsidR="000F7993" w:rsidRPr="00D64D09" w:rsidRDefault="004E36E4" w:rsidP="00B05899">
      <w:pPr>
        <w:widowControl w:val="0"/>
        <w:spacing w:after="0" w:line="240" w:lineRule="auto"/>
        <w:ind w:left="720" w:firstLine="720"/>
        <w:rPr>
          <w:rFonts w:cstheme="minorHAnsi"/>
          <w:color w:val="000000" w:themeColor="text1"/>
          <w:sz w:val="24"/>
          <w:szCs w:val="24"/>
        </w:rPr>
      </w:pPr>
      <w:r>
        <w:rPr>
          <w:rFonts w:cstheme="minorHAnsi"/>
          <w:color w:val="000000" w:themeColor="text1"/>
          <w:sz w:val="24"/>
          <w:szCs w:val="24"/>
        </w:rPr>
        <w:t xml:space="preserve">0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Schools</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5 (private) 0 (public)</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3</w:t>
      </w:r>
      <w:r w:rsidR="00D1045C">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Restaurants (including coffee shops)</w:t>
      </w:r>
      <w:r>
        <w:rPr>
          <w:rFonts w:cstheme="minorHAnsi"/>
          <w:color w:val="000000" w:themeColor="text1"/>
          <w:sz w:val="24"/>
          <w:szCs w:val="24"/>
        </w:rPr>
        <w:tab/>
      </w:r>
      <w:r>
        <w:rPr>
          <w:rFonts w:cstheme="minorHAnsi"/>
          <w:color w:val="000000" w:themeColor="text1"/>
          <w:sz w:val="24"/>
          <w:szCs w:val="24"/>
        </w:rPr>
        <w:tab/>
      </w:r>
      <w:r w:rsidR="005573FA">
        <w:rPr>
          <w:rFonts w:cstheme="minorHAnsi"/>
          <w:color w:val="000000" w:themeColor="text1"/>
          <w:sz w:val="24"/>
          <w:szCs w:val="24"/>
        </w:rPr>
        <w:t>more than 15</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1</w:t>
      </w:r>
      <w:r>
        <w:rPr>
          <w:rFonts w:cstheme="minorHAnsi"/>
          <w:color w:val="000000" w:themeColor="text1"/>
          <w:sz w:val="24"/>
          <w:szCs w:val="24"/>
        </w:rPr>
        <w:tab/>
      </w:r>
      <w:r w:rsidR="00D1045C">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Parks</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5</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Libraries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2</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 Open Markets (Farmer’s Markets, etc.)</w:t>
      </w:r>
      <w:r>
        <w:rPr>
          <w:rFonts w:cstheme="minorHAnsi"/>
          <w:color w:val="000000" w:themeColor="text1"/>
          <w:sz w:val="24"/>
          <w:szCs w:val="24"/>
        </w:rPr>
        <w:tab/>
        <w:t>1</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5</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 </w:t>
      </w:r>
      <w:r w:rsidR="00D1045C">
        <w:rPr>
          <w:rFonts w:cstheme="minorHAnsi"/>
          <w:color w:val="000000" w:themeColor="text1"/>
          <w:sz w:val="24"/>
          <w:szCs w:val="24"/>
        </w:rPr>
        <w:tab/>
      </w:r>
      <w:r w:rsidR="000F7993" w:rsidRPr="00D64D09">
        <w:rPr>
          <w:rFonts w:cstheme="minorHAnsi"/>
          <w:color w:val="000000" w:themeColor="text1"/>
          <w:sz w:val="24"/>
          <w:szCs w:val="24"/>
        </w:rPr>
        <w:t xml:space="preserve">Retail Stores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more than 20</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C</w:t>
      </w:r>
      <w:r>
        <w:rPr>
          <w:rFonts w:cstheme="minorHAnsi"/>
          <w:color w:val="000000" w:themeColor="text1"/>
          <w:sz w:val="24"/>
          <w:szCs w:val="24"/>
        </w:rPr>
        <w:t xml:space="preserve">ommunity service organizations </w:t>
      </w:r>
      <w:r>
        <w:rPr>
          <w:rFonts w:cstheme="minorHAnsi"/>
          <w:color w:val="000000" w:themeColor="text1"/>
          <w:sz w:val="24"/>
          <w:szCs w:val="24"/>
        </w:rPr>
        <w:tab/>
        <w:t>1</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 Community</w:t>
      </w:r>
      <w:r>
        <w:rPr>
          <w:rFonts w:cstheme="minorHAnsi"/>
          <w:color w:val="000000" w:themeColor="text1"/>
          <w:sz w:val="24"/>
          <w:szCs w:val="24"/>
        </w:rPr>
        <w:t xml:space="preserve"> sports organizations </w:t>
      </w:r>
      <w:r>
        <w:rPr>
          <w:rFonts w:cstheme="minorHAnsi"/>
          <w:color w:val="000000" w:themeColor="text1"/>
          <w:sz w:val="24"/>
          <w:szCs w:val="24"/>
        </w:rPr>
        <w:tab/>
        <w:t>0</w:t>
      </w:r>
    </w:p>
    <w:p w:rsidR="000F7993" w:rsidRPr="00D64D09" w:rsidRDefault="00E00505"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2</w:t>
      </w:r>
      <w:r w:rsidR="000F7993" w:rsidRPr="00D64D09">
        <w:rPr>
          <w:rFonts w:cstheme="minorHAnsi"/>
          <w:color w:val="000000" w:themeColor="text1"/>
          <w:sz w:val="24"/>
          <w:szCs w:val="24"/>
        </w:rPr>
        <w:t xml:space="preserve"> </w:t>
      </w:r>
      <w:r w:rsidR="00D1045C">
        <w:rPr>
          <w:rFonts w:cstheme="minorHAnsi"/>
          <w:color w:val="000000" w:themeColor="text1"/>
          <w:sz w:val="24"/>
          <w:szCs w:val="24"/>
        </w:rPr>
        <w:tab/>
      </w:r>
      <w:r w:rsidR="000F7993" w:rsidRPr="00D64D09">
        <w:rPr>
          <w:rFonts w:cstheme="minorHAnsi"/>
          <w:color w:val="000000" w:themeColor="text1"/>
          <w:sz w:val="24"/>
          <w:szCs w:val="24"/>
        </w:rPr>
        <w:t xml:space="preserve">Availability of local newspaper </w:t>
      </w:r>
      <w:proofErr w:type="gramStart"/>
      <w:r w:rsidR="000F7993" w:rsidRPr="00D64D09">
        <w:rPr>
          <w:rFonts w:cstheme="minorHAnsi"/>
          <w:color w:val="000000" w:themeColor="text1"/>
          <w:sz w:val="24"/>
          <w:szCs w:val="24"/>
        </w:rPr>
        <w:t>subscriptions</w:t>
      </w:r>
      <w:r w:rsidR="00727AEC">
        <w:rPr>
          <w:rFonts w:cstheme="minorHAnsi"/>
          <w:color w:val="000000" w:themeColor="text1"/>
          <w:sz w:val="24"/>
          <w:szCs w:val="24"/>
        </w:rPr>
        <w:t xml:space="preserve"> </w:t>
      </w:r>
      <w:r>
        <w:rPr>
          <w:rFonts w:cstheme="minorHAnsi"/>
          <w:color w:val="000000" w:themeColor="text1"/>
          <w:sz w:val="24"/>
          <w:szCs w:val="24"/>
        </w:rPr>
        <w:t xml:space="preserve"> (</w:t>
      </w:r>
      <w:proofErr w:type="gramEnd"/>
      <w:r>
        <w:rPr>
          <w:rFonts w:cstheme="minorHAnsi"/>
          <w:color w:val="000000" w:themeColor="text1"/>
          <w:sz w:val="24"/>
          <w:szCs w:val="24"/>
        </w:rPr>
        <w:t>Mainline Times, Delaware County Times)</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sidR="000F7993" w:rsidRPr="00D64D09">
        <w:rPr>
          <w:rFonts w:cstheme="minorHAnsi"/>
          <w:color w:val="000000" w:themeColor="text1"/>
          <w:sz w:val="24"/>
          <w:szCs w:val="24"/>
        </w:rPr>
        <w:t xml:space="preserve"> </w:t>
      </w:r>
      <w:r w:rsidR="00D1045C">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Churches / religious centers</w:t>
      </w:r>
      <w:r>
        <w:rPr>
          <w:rFonts w:cstheme="minorHAnsi"/>
          <w:color w:val="000000" w:themeColor="text1"/>
          <w:sz w:val="24"/>
          <w:szCs w:val="24"/>
        </w:rPr>
        <w:tab/>
      </w:r>
      <w:r>
        <w:rPr>
          <w:rFonts w:cstheme="minorHAnsi"/>
          <w:color w:val="000000" w:themeColor="text1"/>
          <w:sz w:val="24"/>
          <w:szCs w:val="24"/>
        </w:rPr>
        <w:tab/>
        <w:t>3</w:t>
      </w:r>
    </w:p>
    <w:p w:rsidR="000F7993" w:rsidRPr="00D64D09"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 Community centers </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0</w:t>
      </w:r>
    </w:p>
    <w:p w:rsidR="00D002F1"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0</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000F7993" w:rsidRPr="00D64D09">
        <w:rPr>
          <w:rFonts w:cstheme="minorHAnsi"/>
          <w:color w:val="000000" w:themeColor="text1"/>
          <w:sz w:val="24"/>
          <w:szCs w:val="24"/>
        </w:rPr>
        <w:t xml:space="preserve"> Theatres</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1</w:t>
      </w:r>
    </w:p>
    <w:p w:rsidR="004D40CE" w:rsidRDefault="004E36E4"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1</w:t>
      </w:r>
      <w:r>
        <w:rPr>
          <w:rFonts w:cstheme="minorHAnsi"/>
          <w:color w:val="000000" w:themeColor="text1"/>
          <w:sz w:val="24"/>
          <w:szCs w:val="24"/>
        </w:rPr>
        <w:tab/>
      </w:r>
      <w:r>
        <w:rPr>
          <w:rFonts w:cstheme="minorHAnsi"/>
          <w:color w:val="000000" w:themeColor="text1"/>
          <w:sz w:val="24"/>
          <w:szCs w:val="24"/>
        </w:rPr>
        <w:tab/>
      </w:r>
      <w:r w:rsidR="004D40CE">
        <w:rPr>
          <w:rFonts w:cstheme="minorHAnsi"/>
          <w:color w:val="000000" w:themeColor="text1"/>
          <w:sz w:val="24"/>
          <w:szCs w:val="24"/>
        </w:rPr>
        <w:t xml:space="preserve"> </w:t>
      </w:r>
      <w:r w:rsidR="00D1045C">
        <w:rPr>
          <w:rFonts w:cstheme="minorHAnsi"/>
          <w:color w:val="000000" w:themeColor="text1"/>
          <w:sz w:val="24"/>
          <w:szCs w:val="24"/>
        </w:rPr>
        <w:tab/>
      </w:r>
      <w:r w:rsidR="004D40CE">
        <w:rPr>
          <w:rFonts w:cstheme="minorHAnsi"/>
          <w:color w:val="000000" w:themeColor="text1"/>
          <w:sz w:val="24"/>
          <w:szCs w:val="24"/>
        </w:rPr>
        <w:t xml:space="preserve">Walking/trails </w:t>
      </w:r>
      <w:proofErr w:type="spellStart"/>
      <w:r w:rsidR="004D40CE">
        <w:rPr>
          <w:rFonts w:cstheme="minorHAnsi"/>
          <w:color w:val="000000" w:themeColor="text1"/>
          <w:sz w:val="24"/>
          <w:szCs w:val="24"/>
        </w:rPr>
        <w:t>trails</w:t>
      </w:r>
      <w:proofErr w:type="spellEnd"/>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0</w:t>
      </w: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Default="00F33B8E" w:rsidP="00522578">
      <w:pPr>
        <w:widowControl w:val="0"/>
        <w:spacing w:after="0" w:line="240" w:lineRule="auto"/>
        <w:ind w:left="1440"/>
        <w:rPr>
          <w:rFonts w:cstheme="minorHAnsi"/>
          <w:color w:val="000000" w:themeColor="text1"/>
          <w:sz w:val="24"/>
          <w:szCs w:val="24"/>
        </w:rPr>
      </w:pPr>
    </w:p>
    <w:p w:rsidR="00F33B8E" w:rsidRPr="00D64D09" w:rsidRDefault="00F33B8E" w:rsidP="00522578">
      <w:pPr>
        <w:widowControl w:val="0"/>
        <w:spacing w:after="0" w:line="240" w:lineRule="auto"/>
        <w:ind w:left="1440"/>
        <w:rPr>
          <w:rFonts w:cstheme="minorHAnsi"/>
          <w:color w:val="000000" w:themeColor="text1"/>
          <w:sz w:val="24"/>
          <w:szCs w:val="24"/>
        </w:rPr>
      </w:pPr>
      <w:bookmarkStart w:id="0" w:name="_GoBack"/>
      <w:bookmarkEnd w:id="0"/>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lastRenderedPageBreak/>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r w:rsidR="00D1045C">
        <w:rPr>
          <w:rFonts w:asciiTheme="minorHAnsi" w:hAnsiTheme="minorHAnsi" w:cstheme="minorHAnsi"/>
          <w:color w:val="000000" w:themeColor="text1"/>
        </w:rPr>
        <w:t xml:space="preserve"> Decorations </w:t>
      </w:r>
      <w:r w:rsidR="00D1045C">
        <w:rPr>
          <w:rFonts w:asciiTheme="minorHAnsi" w:hAnsiTheme="minorHAnsi" w:cstheme="minorHAnsi"/>
          <w:b/>
          <w:color w:val="000000" w:themeColor="text1"/>
        </w:rPr>
        <w:t>43 homes total for visible homes, many are set back with bushes or walls to improve privacy and therefore decorations cannot be seen</w:t>
      </w:r>
    </w:p>
    <w:p w:rsidR="00DB0BAC" w:rsidRPr="00B0589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tbl>
      <w:tblPr>
        <w:tblStyle w:val="TableGrid"/>
        <w:tblW w:w="9990" w:type="dxa"/>
        <w:tblInd w:w="405" w:type="dxa"/>
        <w:tblLook w:val="04A0" w:firstRow="1" w:lastRow="0" w:firstColumn="1" w:lastColumn="0" w:noHBand="0" w:noVBand="1"/>
      </w:tblPr>
      <w:tblGrid>
        <w:gridCol w:w="3033"/>
        <w:gridCol w:w="2250"/>
        <w:gridCol w:w="2340"/>
        <w:gridCol w:w="2367"/>
      </w:tblGrid>
      <w:tr w:rsidR="00CC4182" w:rsidTr="00CC4182">
        <w:tc>
          <w:tcPr>
            <w:tcW w:w="3033" w:type="dxa"/>
          </w:tcPr>
          <w:p w:rsidR="00CC4182" w:rsidRPr="001609A4" w:rsidRDefault="00CC4182" w:rsidP="009977B1">
            <w:pPr>
              <w:rPr>
                <w:b/>
              </w:rPr>
            </w:pPr>
            <w:r w:rsidRPr="001609A4">
              <w:rPr>
                <w:b/>
              </w:rPr>
              <w:t>STREETS IN MY NEIGHBORHOOD</w:t>
            </w:r>
          </w:p>
        </w:tc>
        <w:tc>
          <w:tcPr>
            <w:tcW w:w="2250" w:type="dxa"/>
          </w:tcPr>
          <w:p w:rsidR="00CC4182" w:rsidRPr="001609A4" w:rsidRDefault="00CC4182" w:rsidP="009977B1">
            <w:pPr>
              <w:rPr>
                <w:b/>
              </w:rPr>
            </w:pPr>
            <w:r>
              <w:rPr>
                <w:b/>
              </w:rPr>
              <w:t>DECORATIONS PRESENT</w:t>
            </w:r>
          </w:p>
        </w:tc>
        <w:tc>
          <w:tcPr>
            <w:tcW w:w="2340" w:type="dxa"/>
          </w:tcPr>
          <w:p w:rsidR="00CC4182" w:rsidRPr="001609A4" w:rsidRDefault="00CC4182" w:rsidP="009977B1">
            <w:pPr>
              <w:rPr>
                <w:b/>
              </w:rPr>
            </w:pPr>
            <w:r w:rsidRPr="001609A4">
              <w:rPr>
                <w:b/>
              </w:rPr>
              <w:t>STREETS IN MY NEIGHBORHOOD</w:t>
            </w:r>
          </w:p>
        </w:tc>
        <w:tc>
          <w:tcPr>
            <w:tcW w:w="2367" w:type="dxa"/>
          </w:tcPr>
          <w:p w:rsidR="00CC4182" w:rsidRPr="001609A4" w:rsidRDefault="00CC4182" w:rsidP="009977B1">
            <w:pPr>
              <w:rPr>
                <w:b/>
              </w:rPr>
            </w:pPr>
            <w:r>
              <w:rPr>
                <w:b/>
              </w:rPr>
              <w:t>DECORATIONS PRESENT</w:t>
            </w:r>
          </w:p>
        </w:tc>
      </w:tr>
      <w:tr w:rsidR="00CC4182" w:rsidTr="00CC4182">
        <w:tc>
          <w:tcPr>
            <w:tcW w:w="3033" w:type="dxa"/>
          </w:tcPr>
          <w:p w:rsidR="00CC4182" w:rsidRDefault="00CC4182" w:rsidP="009977B1">
            <w:r>
              <w:t>Montgomery Ave 200 to 550</w:t>
            </w:r>
          </w:p>
        </w:tc>
        <w:tc>
          <w:tcPr>
            <w:tcW w:w="2250" w:type="dxa"/>
          </w:tcPr>
          <w:p w:rsidR="00CC4182" w:rsidRDefault="00CC4182" w:rsidP="009977B1">
            <w:r>
              <w:t>4</w:t>
            </w:r>
          </w:p>
        </w:tc>
        <w:tc>
          <w:tcPr>
            <w:tcW w:w="2340" w:type="dxa"/>
          </w:tcPr>
          <w:p w:rsidR="00CC4182" w:rsidRDefault="00CC4182" w:rsidP="009977B1">
            <w:r>
              <w:t>Quarry Ln.</w:t>
            </w:r>
          </w:p>
        </w:tc>
        <w:tc>
          <w:tcPr>
            <w:tcW w:w="2367" w:type="dxa"/>
          </w:tcPr>
          <w:p w:rsidR="00CC4182" w:rsidRDefault="00CC4182" w:rsidP="009977B1">
            <w:r>
              <w:t>0</w:t>
            </w:r>
          </w:p>
        </w:tc>
      </w:tr>
      <w:tr w:rsidR="00CC4182" w:rsidTr="00CC4182">
        <w:tc>
          <w:tcPr>
            <w:tcW w:w="3033" w:type="dxa"/>
          </w:tcPr>
          <w:p w:rsidR="00CC4182" w:rsidRDefault="00CC4182" w:rsidP="009977B1">
            <w:r>
              <w:t>Lancaster Ave 350 to 570</w:t>
            </w:r>
          </w:p>
        </w:tc>
        <w:tc>
          <w:tcPr>
            <w:tcW w:w="2250" w:type="dxa"/>
          </w:tcPr>
          <w:p w:rsidR="00CC4182" w:rsidRDefault="00CC4182" w:rsidP="009977B1">
            <w:r>
              <w:t>0</w:t>
            </w:r>
          </w:p>
        </w:tc>
        <w:tc>
          <w:tcPr>
            <w:tcW w:w="2340" w:type="dxa"/>
          </w:tcPr>
          <w:p w:rsidR="00CC4182" w:rsidRDefault="00CC4182" w:rsidP="009977B1">
            <w:r>
              <w:t>Evans Ln.</w:t>
            </w:r>
          </w:p>
        </w:tc>
        <w:tc>
          <w:tcPr>
            <w:tcW w:w="2367" w:type="dxa"/>
          </w:tcPr>
          <w:p w:rsidR="00CC4182" w:rsidRDefault="00CC4182" w:rsidP="009977B1">
            <w:r>
              <w:t>1</w:t>
            </w:r>
          </w:p>
        </w:tc>
      </w:tr>
      <w:tr w:rsidR="00CC4182" w:rsidTr="00CC4182">
        <w:tc>
          <w:tcPr>
            <w:tcW w:w="3033" w:type="dxa"/>
          </w:tcPr>
          <w:p w:rsidR="00CC4182" w:rsidRDefault="00CC4182" w:rsidP="00CC4182">
            <w:r>
              <w:t>College Ave.</w:t>
            </w:r>
            <w:r>
              <w:t xml:space="preserve"> </w:t>
            </w:r>
          </w:p>
        </w:tc>
        <w:tc>
          <w:tcPr>
            <w:tcW w:w="2250" w:type="dxa"/>
          </w:tcPr>
          <w:p w:rsidR="00CC4182" w:rsidRDefault="00CC4182" w:rsidP="009977B1">
            <w:r>
              <w:t>3</w:t>
            </w:r>
          </w:p>
        </w:tc>
        <w:tc>
          <w:tcPr>
            <w:tcW w:w="2340" w:type="dxa"/>
          </w:tcPr>
          <w:p w:rsidR="00CC4182" w:rsidRDefault="00CC4182" w:rsidP="009977B1">
            <w:proofErr w:type="spellStart"/>
            <w:r>
              <w:t>Brentford</w:t>
            </w:r>
            <w:proofErr w:type="spellEnd"/>
            <w:r>
              <w:t xml:space="preserve"> Rd.</w:t>
            </w:r>
          </w:p>
        </w:tc>
        <w:tc>
          <w:tcPr>
            <w:tcW w:w="2367" w:type="dxa"/>
          </w:tcPr>
          <w:p w:rsidR="00CC4182" w:rsidRDefault="00CC4182" w:rsidP="009977B1">
            <w:r>
              <w:t>0</w:t>
            </w:r>
          </w:p>
        </w:tc>
      </w:tr>
      <w:tr w:rsidR="00CC4182" w:rsidTr="00CC4182">
        <w:tc>
          <w:tcPr>
            <w:tcW w:w="3033" w:type="dxa"/>
          </w:tcPr>
          <w:p w:rsidR="00CC4182" w:rsidRDefault="00CC4182" w:rsidP="009977B1">
            <w:r>
              <w:t>Haverford Rd. 540 to 700</w:t>
            </w:r>
          </w:p>
        </w:tc>
        <w:tc>
          <w:tcPr>
            <w:tcW w:w="2250" w:type="dxa"/>
          </w:tcPr>
          <w:p w:rsidR="00CC4182" w:rsidRDefault="00CC4182" w:rsidP="009977B1">
            <w:r>
              <w:t>0</w:t>
            </w:r>
          </w:p>
        </w:tc>
        <w:tc>
          <w:tcPr>
            <w:tcW w:w="2340" w:type="dxa"/>
          </w:tcPr>
          <w:p w:rsidR="00CC4182" w:rsidRDefault="00CC4182" w:rsidP="009977B1">
            <w:r>
              <w:t>Millcreek Rd.</w:t>
            </w:r>
          </w:p>
        </w:tc>
        <w:tc>
          <w:tcPr>
            <w:tcW w:w="2367" w:type="dxa"/>
          </w:tcPr>
          <w:p w:rsidR="00CC4182" w:rsidRDefault="00CC4182" w:rsidP="009977B1">
            <w:r>
              <w:t>0</w:t>
            </w:r>
          </w:p>
        </w:tc>
      </w:tr>
      <w:tr w:rsidR="00CC4182" w:rsidTr="00CC4182">
        <w:tc>
          <w:tcPr>
            <w:tcW w:w="3033" w:type="dxa"/>
          </w:tcPr>
          <w:p w:rsidR="00CC4182" w:rsidRDefault="00CC4182" w:rsidP="009977B1">
            <w:r>
              <w:t>Avon Rd.</w:t>
            </w:r>
          </w:p>
        </w:tc>
        <w:tc>
          <w:tcPr>
            <w:tcW w:w="2250" w:type="dxa"/>
          </w:tcPr>
          <w:p w:rsidR="00CC4182" w:rsidRDefault="00CC4182" w:rsidP="009977B1">
            <w:r>
              <w:t>1</w:t>
            </w:r>
          </w:p>
        </w:tc>
        <w:tc>
          <w:tcPr>
            <w:tcW w:w="2340" w:type="dxa"/>
          </w:tcPr>
          <w:p w:rsidR="00CC4182" w:rsidRDefault="00CC4182" w:rsidP="009977B1">
            <w:r>
              <w:t>Ivy Ln.</w:t>
            </w:r>
          </w:p>
        </w:tc>
        <w:tc>
          <w:tcPr>
            <w:tcW w:w="2367" w:type="dxa"/>
          </w:tcPr>
          <w:p w:rsidR="00CC4182" w:rsidRDefault="00CC4182" w:rsidP="009977B1">
            <w:r>
              <w:t>2</w:t>
            </w:r>
          </w:p>
        </w:tc>
      </w:tr>
      <w:tr w:rsidR="00CC4182" w:rsidTr="00CC4182">
        <w:tc>
          <w:tcPr>
            <w:tcW w:w="3033" w:type="dxa"/>
          </w:tcPr>
          <w:p w:rsidR="00CC4182" w:rsidRDefault="00CC4182" w:rsidP="009977B1">
            <w:r>
              <w:t>Grays Ln.</w:t>
            </w:r>
          </w:p>
        </w:tc>
        <w:tc>
          <w:tcPr>
            <w:tcW w:w="2250" w:type="dxa"/>
          </w:tcPr>
          <w:p w:rsidR="00CC4182" w:rsidRDefault="00CC4182" w:rsidP="009977B1">
            <w:r>
              <w:t>6</w:t>
            </w:r>
          </w:p>
        </w:tc>
        <w:tc>
          <w:tcPr>
            <w:tcW w:w="2340" w:type="dxa"/>
          </w:tcPr>
          <w:p w:rsidR="00CC4182" w:rsidRDefault="00CC4182" w:rsidP="009977B1">
            <w:r>
              <w:t>Ferndale Ln.</w:t>
            </w:r>
          </w:p>
        </w:tc>
        <w:tc>
          <w:tcPr>
            <w:tcW w:w="2367" w:type="dxa"/>
          </w:tcPr>
          <w:p w:rsidR="00CC4182" w:rsidRDefault="00CC4182" w:rsidP="009977B1">
            <w:r>
              <w:t>0</w:t>
            </w:r>
          </w:p>
        </w:tc>
      </w:tr>
      <w:tr w:rsidR="00CC4182" w:rsidTr="00CC4182">
        <w:tc>
          <w:tcPr>
            <w:tcW w:w="3033" w:type="dxa"/>
          </w:tcPr>
          <w:p w:rsidR="00CC4182" w:rsidRDefault="00CC4182" w:rsidP="009977B1">
            <w:r>
              <w:t>Booth Ln</w:t>
            </w:r>
            <w:r>
              <w:t>.</w:t>
            </w:r>
          </w:p>
        </w:tc>
        <w:tc>
          <w:tcPr>
            <w:tcW w:w="2250" w:type="dxa"/>
          </w:tcPr>
          <w:p w:rsidR="00CC4182" w:rsidRDefault="00CC4182" w:rsidP="009977B1">
            <w:r>
              <w:t>7</w:t>
            </w:r>
          </w:p>
        </w:tc>
        <w:tc>
          <w:tcPr>
            <w:tcW w:w="2340" w:type="dxa"/>
          </w:tcPr>
          <w:p w:rsidR="00CC4182" w:rsidRDefault="00CC4182" w:rsidP="009977B1">
            <w:r>
              <w:t>Glyn Wynne Rd.</w:t>
            </w:r>
          </w:p>
        </w:tc>
        <w:tc>
          <w:tcPr>
            <w:tcW w:w="2367" w:type="dxa"/>
          </w:tcPr>
          <w:p w:rsidR="00CC4182" w:rsidRDefault="00CC4182" w:rsidP="009977B1">
            <w:r>
              <w:t>3</w:t>
            </w:r>
          </w:p>
        </w:tc>
      </w:tr>
      <w:tr w:rsidR="00CC4182" w:rsidTr="00CC4182">
        <w:tc>
          <w:tcPr>
            <w:tcW w:w="3033" w:type="dxa"/>
          </w:tcPr>
          <w:p w:rsidR="00CC4182" w:rsidRDefault="00CC4182" w:rsidP="009977B1">
            <w:r>
              <w:t>Laurel Ln.</w:t>
            </w:r>
          </w:p>
        </w:tc>
        <w:tc>
          <w:tcPr>
            <w:tcW w:w="2250" w:type="dxa"/>
          </w:tcPr>
          <w:p w:rsidR="00CC4182" w:rsidRDefault="00CC4182" w:rsidP="009977B1">
            <w:r>
              <w:t>3</w:t>
            </w:r>
          </w:p>
        </w:tc>
        <w:tc>
          <w:tcPr>
            <w:tcW w:w="2340" w:type="dxa"/>
          </w:tcPr>
          <w:p w:rsidR="00CC4182" w:rsidRDefault="00CC4182" w:rsidP="009977B1">
            <w:r>
              <w:t>Old Lancaster Rd.</w:t>
            </w:r>
          </w:p>
        </w:tc>
        <w:tc>
          <w:tcPr>
            <w:tcW w:w="2367" w:type="dxa"/>
          </w:tcPr>
          <w:p w:rsidR="00CC4182" w:rsidRDefault="00CC4182" w:rsidP="009977B1">
            <w:r>
              <w:t>1</w:t>
            </w:r>
          </w:p>
        </w:tc>
      </w:tr>
      <w:tr w:rsidR="00CC4182" w:rsidTr="00CC4182">
        <w:tc>
          <w:tcPr>
            <w:tcW w:w="3033" w:type="dxa"/>
          </w:tcPr>
          <w:p w:rsidR="00CC4182" w:rsidRDefault="00CC4182" w:rsidP="009977B1">
            <w:r>
              <w:t>Rose Ln.</w:t>
            </w:r>
          </w:p>
        </w:tc>
        <w:tc>
          <w:tcPr>
            <w:tcW w:w="2250" w:type="dxa"/>
          </w:tcPr>
          <w:p w:rsidR="00CC4182" w:rsidRDefault="00CC4182" w:rsidP="009977B1">
            <w:r>
              <w:t>2</w:t>
            </w:r>
          </w:p>
        </w:tc>
        <w:tc>
          <w:tcPr>
            <w:tcW w:w="2340" w:type="dxa"/>
          </w:tcPr>
          <w:p w:rsidR="00CC4182" w:rsidRPr="00CC4182" w:rsidRDefault="00CC4182" w:rsidP="00CC4182">
            <w:pPr>
              <w:rPr>
                <w:b/>
              </w:rPr>
            </w:pPr>
            <w:r>
              <w:t>Walton Ln.</w:t>
            </w:r>
            <w:r>
              <w:t xml:space="preserve"> </w:t>
            </w:r>
          </w:p>
        </w:tc>
        <w:tc>
          <w:tcPr>
            <w:tcW w:w="2367" w:type="dxa"/>
          </w:tcPr>
          <w:p w:rsidR="00CC4182" w:rsidRDefault="00CC4182" w:rsidP="009977B1">
            <w:r>
              <w:rPr>
                <w:b/>
              </w:rPr>
              <w:t>no homes, located on college campus</w:t>
            </w:r>
          </w:p>
        </w:tc>
      </w:tr>
      <w:tr w:rsidR="00CC4182" w:rsidTr="00CC4182">
        <w:tc>
          <w:tcPr>
            <w:tcW w:w="3033" w:type="dxa"/>
          </w:tcPr>
          <w:p w:rsidR="00CC4182" w:rsidRDefault="00CC4182" w:rsidP="009977B1">
            <w:proofErr w:type="spellStart"/>
            <w:r>
              <w:t>Thornbury</w:t>
            </w:r>
            <w:proofErr w:type="spellEnd"/>
            <w:r>
              <w:t xml:space="preserve"> Rd</w:t>
            </w:r>
          </w:p>
        </w:tc>
        <w:tc>
          <w:tcPr>
            <w:tcW w:w="2250" w:type="dxa"/>
          </w:tcPr>
          <w:p w:rsidR="00CC4182" w:rsidRDefault="00CC4182" w:rsidP="009977B1">
            <w:r>
              <w:t>0</w:t>
            </w:r>
          </w:p>
        </w:tc>
        <w:tc>
          <w:tcPr>
            <w:tcW w:w="2340" w:type="dxa"/>
          </w:tcPr>
          <w:p w:rsidR="00CC4182" w:rsidRDefault="00CC4182" w:rsidP="00CC4182">
            <w:r>
              <w:t>Harris Rd.</w:t>
            </w:r>
            <w:r>
              <w:rPr>
                <w:b/>
              </w:rPr>
              <w:t xml:space="preserve"> </w:t>
            </w:r>
          </w:p>
        </w:tc>
        <w:tc>
          <w:tcPr>
            <w:tcW w:w="2367" w:type="dxa"/>
          </w:tcPr>
          <w:p w:rsidR="00CC4182" w:rsidRDefault="00CC4182" w:rsidP="009977B1">
            <w:r>
              <w:rPr>
                <w:b/>
              </w:rPr>
              <w:t>no homes, located on college campus</w:t>
            </w:r>
          </w:p>
        </w:tc>
      </w:tr>
      <w:tr w:rsidR="00CC4182" w:rsidTr="00CC4182">
        <w:tc>
          <w:tcPr>
            <w:tcW w:w="3033" w:type="dxa"/>
          </w:tcPr>
          <w:p w:rsidR="00CC4182" w:rsidRDefault="00CC4182" w:rsidP="009977B1">
            <w:proofErr w:type="spellStart"/>
            <w:r>
              <w:t>Avonwood</w:t>
            </w:r>
            <w:proofErr w:type="spellEnd"/>
            <w:r>
              <w:t xml:space="preserve"> Rd.</w:t>
            </w:r>
          </w:p>
        </w:tc>
        <w:tc>
          <w:tcPr>
            <w:tcW w:w="2250" w:type="dxa"/>
          </w:tcPr>
          <w:p w:rsidR="00CC4182" w:rsidRDefault="00CC4182" w:rsidP="009977B1">
            <w:r>
              <w:t>0</w:t>
            </w:r>
          </w:p>
        </w:tc>
        <w:tc>
          <w:tcPr>
            <w:tcW w:w="2340" w:type="dxa"/>
          </w:tcPr>
          <w:p w:rsidR="00CC4182" w:rsidRDefault="00CC4182" w:rsidP="009977B1">
            <w:proofErr w:type="spellStart"/>
            <w:r>
              <w:t>Milbrook</w:t>
            </w:r>
            <w:proofErr w:type="spellEnd"/>
            <w:r>
              <w:t xml:space="preserve"> Rd.</w:t>
            </w:r>
          </w:p>
        </w:tc>
        <w:tc>
          <w:tcPr>
            <w:tcW w:w="2367" w:type="dxa"/>
          </w:tcPr>
          <w:p w:rsidR="00CC4182" w:rsidRDefault="00CC4182" w:rsidP="009977B1">
            <w:r>
              <w:t>1</w:t>
            </w:r>
          </w:p>
        </w:tc>
      </w:tr>
      <w:tr w:rsidR="00CC4182" w:rsidTr="00CC4182">
        <w:tc>
          <w:tcPr>
            <w:tcW w:w="3033" w:type="dxa"/>
          </w:tcPr>
          <w:p w:rsidR="00CC4182" w:rsidRDefault="00CC4182" w:rsidP="009977B1">
            <w:r>
              <w:t>Sunset Ln.</w:t>
            </w:r>
          </w:p>
        </w:tc>
        <w:tc>
          <w:tcPr>
            <w:tcW w:w="2250" w:type="dxa"/>
          </w:tcPr>
          <w:p w:rsidR="00CC4182" w:rsidRDefault="00CC4182" w:rsidP="009977B1">
            <w:r>
              <w:t>0</w:t>
            </w:r>
          </w:p>
        </w:tc>
        <w:tc>
          <w:tcPr>
            <w:tcW w:w="2340" w:type="dxa"/>
          </w:tcPr>
          <w:p w:rsidR="00CC4182" w:rsidRDefault="00CC4182" w:rsidP="009977B1">
            <w:r>
              <w:t>E. Railroad Ave.</w:t>
            </w:r>
          </w:p>
        </w:tc>
        <w:tc>
          <w:tcPr>
            <w:tcW w:w="2367" w:type="dxa"/>
          </w:tcPr>
          <w:p w:rsidR="00CC4182" w:rsidRDefault="00CC4182" w:rsidP="009977B1">
            <w:r>
              <w:t>3</w:t>
            </w:r>
          </w:p>
        </w:tc>
      </w:tr>
      <w:tr w:rsidR="00CC4182" w:rsidTr="00CC4182">
        <w:tc>
          <w:tcPr>
            <w:tcW w:w="3033" w:type="dxa"/>
          </w:tcPr>
          <w:p w:rsidR="00CC4182" w:rsidRDefault="00CC4182" w:rsidP="009977B1">
            <w:r>
              <w:t xml:space="preserve">New </w:t>
            </w:r>
            <w:proofErr w:type="spellStart"/>
            <w:r>
              <w:t>Gulph</w:t>
            </w:r>
            <w:proofErr w:type="spellEnd"/>
            <w:r>
              <w:t xml:space="preserve"> Rd. (to 500 to 550)</w:t>
            </w:r>
          </w:p>
        </w:tc>
        <w:tc>
          <w:tcPr>
            <w:tcW w:w="2250" w:type="dxa"/>
          </w:tcPr>
          <w:p w:rsidR="00CC4182" w:rsidRDefault="00CC4182" w:rsidP="009977B1">
            <w:r>
              <w:t>0</w:t>
            </w:r>
          </w:p>
        </w:tc>
        <w:tc>
          <w:tcPr>
            <w:tcW w:w="2340" w:type="dxa"/>
          </w:tcPr>
          <w:p w:rsidR="00CC4182" w:rsidRDefault="00CC4182" w:rsidP="009977B1">
            <w:r>
              <w:t>Haverford Station Rd.</w:t>
            </w:r>
          </w:p>
        </w:tc>
        <w:tc>
          <w:tcPr>
            <w:tcW w:w="2367" w:type="dxa"/>
          </w:tcPr>
          <w:p w:rsidR="00CC4182" w:rsidRDefault="00CC4182" w:rsidP="009977B1">
            <w:r>
              <w:t>2</w:t>
            </w:r>
          </w:p>
        </w:tc>
      </w:tr>
      <w:tr w:rsidR="00CC4182" w:rsidTr="00CC4182">
        <w:tc>
          <w:tcPr>
            <w:tcW w:w="3033" w:type="dxa"/>
          </w:tcPr>
          <w:p w:rsidR="00CC4182" w:rsidRDefault="00CC4182" w:rsidP="009977B1">
            <w:r>
              <w:t>N. Buck Ln.</w:t>
            </w:r>
          </w:p>
        </w:tc>
        <w:tc>
          <w:tcPr>
            <w:tcW w:w="2250" w:type="dxa"/>
          </w:tcPr>
          <w:p w:rsidR="00CC4182" w:rsidRDefault="00CC4182" w:rsidP="009977B1">
            <w:r>
              <w:t>3</w:t>
            </w:r>
          </w:p>
        </w:tc>
        <w:tc>
          <w:tcPr>
            <w:tcW w:w="2340" w:type="dxa"/>
          </w:tcPr>
          <w:p w:rsidR="00CC4182" w:rsidRDefault="00CC4182" w:rsidP="00CC4182">
            <w:r>
              <w:t>Carter Rd.</w:t>
            </w:r>
            <w:r>
              <w:rPr>
                <w:b/>
              </w:rPr>
              <w:t xml:space="preserve"> </w:t>
            </w:r>
          </w:p>
        </w:tc>
        <w:tc>
          <w:tcPr>
            <w:tcW w:w="2367" w:type="dxa"/>
          </w:tcPr>
          <w:p w:rsidR="00CC4182" w:rsidRDefault="00CC4182" w:rsidP="009977B1">
            <w:r>
              <w:rPr>
                <w:b/>
              </w:rPr>
              <w:t>no homes, located on college campus</w:t>
            </w:r>
          </w:p>
        </w:tc>
      </w:tr>
      <w:tr w:rsidR="00CC4182" w:rsidTr="00CC4182">
        <w:tc>
          <w:tcPr>
            <w:tcW w:w="3033" w:type="dxa"/>
          </w:tcPr>
          <w:p w:rsidR="00CC4182" w:rsidRDefault="00CC4182" w:rsidP="009977B1">
            <w:r>
              <w:t>Barrett Ave.</w:t>
            </w:r>
          </w:p>
        </w:tc>
        <w:tc>
          <w:tcPr>
            <w:tcW w:w="2250" w:type="dxa"/>
          </w:tcPr>
          <w:p w:rsidR="00CC4182" w:rsidRDefault="00CC4182" w:rsidP="009977B1">
            <w:r>
              <w:t>2</w:t>
            </w:r>
          </w:p>
        </w:tc>
        <w:tc>
          <w:tcPr>
            <w:tcW w:w="2340" w:type="dxa"/>
          </w:tcPr>
          <w:p w:rsidR="00CC4182" w:rsidRDefault="00CC4182" w:rsidP="00CC4182">
            <w:r>
              <w:t>Oakley Rd.</w:t>
            </w:r>
            <w:r>
              <w:rPr>
                <w:b/>
              </w:rPr>
              <w:t xml:space="preserve"> </w:t>
            </w:r>
          </w:p>
        </w:tc>
        <w:tc>
          <w:tcPr>
            <w:tcW w:w="2367" w:type="dxa"/>
          </w:tcPr>
          <w:p w:rsidR="00CC4182" w:rsidRDefault="00CC4182" w:rsidP="009977B1">
            <w:r>
              <w:rPr>
                <w:b/>
              </w:rPr>
              <w:t>no homes, located on college campus</w:t>
            </w:r>
          </w:p>
        </w:tc>
      </w:tr>
      <w:tr w:rsidR="00CC4182" w:rsidTr="00CC4182">
        <w:tc>
          <w:tcPr>
            <w:tcW w:w="3033" w:type="dxa"/>
          </w:tcPr>
          <w:p w:rsidR="00CC4182" w:rsidRDefault="00CC4182" w:rsidP="00CC4182">
            <w:proofErr w:type="spellStart"/>
            <w:r>
              <w:t>Panmure</w:t>
            </w:r>
            <w:proofErr w:type="spellEnd"/>
            <w:r>
              <w:t xml:space="preserve"> Rd.</w:t>
            </w:r>
            <w:r>
              <w:rPr>
                <w:b/>
              </w:rPr>
              <w:t xml:space="preserve"> </w:t>
            </w:r>
          </w:p>
        </w:tc>
        <w:tc>
          <w:tcPr>
            <w:tcW w:w="2250" w:type="dxa"/>
          </w:tcPr>
          <w:p w:rsidR="00CC4182" w:rsidRDefault="00CC4182" w:rsidP="009977B1">
            <w:r>
              <w:rPr>
                <w:b/>
              </w:rPr>
              <w:t>no homes, located on college campus</w:t>
            </w:r>
          </w:p>
        </w:tc>
        <w:tc>
          <w:tcPr>
            <w:tcW w:w="2340" w:type="dxa"/>
          </w:tcPr>
          <w:p w:rsidR="00CC4182" w:rsidRDefault="00CC4182" w:rsidP="009977B1"/>
        </w:tc>
        <w:tc>
          <w:tcPr>
            <w:tcW w:w="2367" w:type="dxa"/>
          </w:tcPr>
          <w:p w:rsidR="00CC4182" w:rsidRDefault="00CC4182" w:rsidP="009977B1"/>
        </w:tc>
      </w:tr>
    </w:tbl>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43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AC"/>
    <w:rsid w:val="0001450D"/>
    <w:rsid w:val="00045537"/>
    <w:rsid w:val="000D2F3D"/>
    <w:rsid w:val="000F7993"/>
    <w:rsid w:val="00140DE8"/>
    <w:rsid w:val="001609A4"/>
    <w:rsid w:val="00175EC0"/>
    <w:rsid w:val="001D4D84"/>
    <w:rsid w:val="001E03A4"/>
    <w:rsid w:val="00265150"/>
    <w:rsid w:val="002A46CF"/>
    <w:rsid w:val="002A483E"/>
    <w:rsid w:val="002B7E9B"/>
    <w:rsid w:val="002E493E"/>
    <w:rsid w:val="00316A57"/>
    <w:rsid w:val="00334366"/>
    <w:rsid w:val="00342C3B"/>
    <w:rsid w:val="00360A7E"/>
    <w:rsid w:val="003805C9"/>
    <w:rsid w:val="003A7422"/>
    <w:rsid w:val="003C00F8"/>
    <w:rsid w:val="00432BC3"/>
    <w:rsid w:val="00433233"/>
    <w:rsid w:val="004D40CE"/>
    <w:rsid w:val="004E00B4"/>
    <w:rsid w:val="004E36E4"/>
    <w:rsid w:val="00522578"/>
    <w:rsid w:val="00556B0E"/>
    <w:rsid w:val="005573FA"/>
    <w:rsid w:val="00562B16"/>
    <w:rsid w:val="0057687E"/>
    <w:rsid w:val="005E3051"/>
    <w:rsid w:val="005F70A9"/>
    <w:rsid w:val="006204C9"/>
    <w:rsid w:val="00621182"/>
    <w:rsid w:val="007178BA"/>
    <w:rsid w:val="00720EDC"/>
    <w:rsid w:val="00724B75"/>
    <w:rsid w:val="00727AEC"/>
    <w:rsid w:val="00841B8A"/>
    <w:rsid w:val="00891A49"/>
    <w:rsid w:val="008C1A99"/>
    <w:rsid w:val="00901858"/>
    <w:rsid w:val="0094717C"/>
    <w:rsid w:val="0097289F"/>
    <w:rsid w:val="009B7E01"/>
    <w:rsid w:val="009D127E"/>
    <w:rsid w:val="00A62579"/>
    <w:rsid w:val="00A6352F"/>
    <w:rsid w:val="00A737BC"/>
    <w:rsid w:val="00AD0969"/>
    <w:rsid w:val="00AE1E0A"/>
    <w:rsid w:val="00B05899"/>
    <w:rsid w:val="00B40EF6"/>
    <w:rsid w:val="00B524E8"/>
    <w:rsid w:val="00B8215A"/>
    <w:rsid w:val="00C50235"/>
    <w:rsid w:val="00C61BBB"/>
    <w:rsid w:val="00CC11F4"/>
    <w:rsid w:val="00CC4182"/>
    <w:rsid w:val="00D002F1"/>
    <w:rsid w:val="00D1045C"/>
    <w:rsid w:val="00D64D09"/>
    <w:rsid w:val="00D706F3"/>
    <w:rsid w:val="00DB0BAC"/>
    <w:rsid w:val="00E00505"/>
    <w:rsid w:val="00E00CCA"/>
    <w:rsid w:val="00E1180F"/>
    <w:rsid w:val="00E13B06"/>
    <w:rsid w:val="00E147E7"/>
    <w:rsid w:val="00EC69D6"/>
    <w:rsid w:val="00F33B8E"/>
    <w:rsid w:val="00F642E6"/>
    <w:rsid w:val="00FE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ind w:left="21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3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2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233"/>
    <w:rPr>
      <w:b/>
      <w:bCs/>
    </w:rPr>
  </w:style>
  <w:style w:type="character" w:styleId="Hyperlink">
    <w:name w:val="Hyperlink"/>
    <w:basedOn w:val="DefaultParagraphFont"/>
    <w:uiPriority w:val="99"/>
    <w:semiHidden/>
    <w:unhideWhenUsed/>
    <w:rsid w:val="00433233"/>
    <w:rPr>
      <w:color w:val="0000FF"/>
      <w:u w:val="single"/>
    </w:rPr>
  </w:style>
  <w:style w:type="paragraph" w:styleId="BalloonText">
    <w:name w:val="Balloon Text"/>
    <w:basedOn w:val="Normal"/>
    <w:link w:val="BalloonTextChar"/>
    <w:uiPriority w:val="99"/>
    <w:semiHidden/>
    <w:unhideWhenUsed/>
    <w:rsid w:val="00B5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ind w:left="21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3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2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233"/>
    <w:rPr>
      <w:b/>
      <w:bCs/>
    </w:rPr>
  </w:style>
  <w:style w:type="character" w:styleId="Hyperlink">
    <w:name w:val="Hyperlink"/>
    <w:basedOn w:val="DefaultParagraphFont"/>
    <w:uiPriority w:val="99"/>
    <w:semiHidden/>
    <w:unhideWhenUsed/>
    <w:rsid w:val="00433233"/>
    <w:rPr>
      <w:color w:val="0000FF"/>
      <w:u w:val="single"/>
    </w:rPr>
  </w:style>
  <w:style w:type="paragraph" w:styleId="BalloonText">
    <w:name w:val="Balloon Text"/>
    <w:basedOn w:val="Normal"/>
    <w:link w:val="BalloonTextChar"/>
    <w:uiPriority w:val="99"/>
    <w:semiHidden/>
    <w:unhideWhenUsed/>
    <w:rsid w:val="00B5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09420">
      <w:bodyDiv w:val="1"/>
      <w:marLeft w:val="0"/>
      <w:marRight w:val="0"/>
      <w:marTop w:val="0"/>
      <w:marBottom w:val="0"/>
      <w:divBdr>
        <w:top w:val="none" w:sz="0" w:space="0" w:color="auto"/>
        <w:left w:val="none" w:sz="0" w:space="0" w:color="auto"/>
        <w:bottom w:val="none" w:sz="0" w:space="0" w:color="auto"/>
        <w:right w:val="none" w:sz="0" w:space="0" w:color="auto"/>
      </w:divBdr>
      <w:divsChild>
        <w:div w:id="451633253">
          <w:blockQuote w:val="1"/>
          <w:marLeft w:val="600"/>
          <w:marRight w:val="600"/>
          <w:marTop w:val="269"/>
          <w:marBottom w:val="269"/>
          <w:divBdr>
            <w:top w:val="none" w:sz="0" w:space="0" w:color="auto"/>
            <w:left w:val="none" w:sz="0" w:space="0" w:color="auto"/>
            <w:bottom w:val="none" w:sz="0" w:space="0" w:color="auto"/>
            <w:right w:val="none" w:sz="0" w:space="0" w:color="auto"/>
          </w:divBdr>
        </w:div>
      </w:divsChild>
    </w:div>
    <w:div w:id="7390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mccaymel</cp:lastModifiedBy>
  <cp:revision>32</cp:revision>
  <dcterms:created xsi:type="dcterms:W3CDTF">2016-10-24T15:51:00Z</dcterms:created>
  <dcterms:modified xsi:type="dcterms:W3CDTF">2016-11-11T16:53:00Z</dcterms:modified>
</cp:coreProperties>
</file>